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A5" w:rsidRDefault="009D63B8" w:rsidP="00DE0FA5">
      <w:pPr>
        <w:jc w:val="center"/>
        <w:rPr>
          <w:sz w:val="96"/>
          <w:szCs w:val="96"/>
        </w:rPr>
      </w:pPr>
      <w:r>
        <w:rPr>
          <w:noProof/>
          <w:lang w:eastAsia="en-GB"/>
        </w:rPr>
        <mc:AlternateContent>
          <mc:Choice Requires="wps">
            <w:drawing>
              <wp:anchor distT="0" distB="0" distL="114300" distR="114300" simplePos="0" relativeHeight="251660288" behindDoc="0" locked="0" layoutInCell="0" allowOverlap="1" wp14:anchorId="3F229AAE" wp14:editId="2D94C906">
                <wp:simplePos x="0" y="0"/>
                <wp:positionH relativeFrom="page">
                  <wp:posOffset>1562100</wp:posOffset>
                </wp:positionH>
                <wp:positionV relativeFrom="page">
                  <wp:posOffset>400051</wp:posOffset>
                </wp:positionV>
                <wp:extent cx="8801100" cy="100965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009650"/>
                        </a:xfrm>
                        <a:prstGeom prst="rect">
                          <a:avLst/>
                        </a:prstGeom>
                        <a:solidFill>
                          <a:srgbClr val="94C122"/>
                        </a:solidFill>
                        <a:ln w="76200" cmpd="thickThin">
                          <a:solidFill>
                            <a:srgbClr val="479A36"/>
                          </a:solidFill>
                          <a:miter lim="800000"/>
                          <a:headEnd/>
                          <a:tailEnd/>
                        </a:ln>
                        <a:extLst/>
                      </wps:spPr>
                      <wps:txbx>
                        <w:txbxContent>
                          <w:p w:rsidR="009D63B8" w:rsidRPr="00E077D4" w:rsidRDefault="009D63B8">
                            <w:pPr>
                              <w:spacing w:after="0" w:line="360" w:lineRule="auto"/>
                              <w:jc w:val="center"/>
                              <w:rPr>
                                <w:rFonts w:asciiTheme="majorHAnsi" w:eastAsiaTheme="majorEastAsia" w:hAnsiTheme="majorHAnsi" w:cstheme="majorBidi"/>
                                <w:b/>
                                <w:i/>
                                <w:iCs/>
                                <w:sz w:val="66"/>
                                <w:szCs w:val="6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077D4">
                              <w:rPr>
                                <w:rFonts w:asciiTheme="majorHAnsi" w:eastAsiaTheme="majorEastAsia" w:hAnsiTheme="majorHAnsi" w:cstheme="majorBidi"/>
                                <w:b/>
                                <w:i/>
                                <w:iCs/>
                                <w:sz w:val="66"/>
                                <w:szCs w:val="6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Governance Details and Register of Interests</w:t>
                            </w:r>
                          </w:p>
                        </w:txbxContent>
                      </wps:txbx>
                      <wps:bodyPr rot="0" vert="horz" wrap="square" lIns="137160" tIns="91440" rIns="137160" bIns="91440" anchor="ctr" anchorCtr="0" upright="1">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pt;margin-top:31.5pt;width:693pt;height:7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" o:allowincell="f" fillcolor="#94c122" strokecolor="#479a36" strokeweight="6pt">
                <v:stroke linestyle="thickThin"/>
                <v:textbox inset="10.8pt,7.2pt,10.8pt,7.2pt">
                  <w:txbxContent>
                    <w:p w:rsidR="009D63B8" w:rsidRPr="00E077D4" w:rsidRDefault="009D63B8">
                      <w:pPr>
                        <w:spacing w:after="0" w:line="360" w:lineRule="auto"/>
                        <w:jc w:val="center"/>
                        <w:rPr>
                          <w:rFonts w:asciiTheme="majorHAnsi" w:eastAsiaTheme="majorEastAsia" w:hAnsiTheme="majorHAnsi" w:cstheme="majorBidi"/>
                          <w:b/>
                          <w:i/>
                          <w:iCs/>
                          <w:sz w:val="66"/>
                          <w:szCs w:val="6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077D4">
                        <w:rPr>
                          <w:rFonts w:asciiTheme="majorHAnsi" w:eastAsiaTheme="majorEastAsia" w:hAnsiTheme="majorHAnsi" w:cstheme="majorBidi"/>
                          <w:b/>
                          <w:i/>
                          <w:iCs/>
                          <w:sz w:val="66"/>
                          <w:szCs w:val="6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Governance Details and Register of Interests</w:t>
                      </w:r>
                    </w:p>
                  </w:txbxContent>
                </v:textbox>
                <w10:wrap type="square" anchorx="page" anchory="page"/>
              </v:shape>
            </w:pict>
          </mc:Fallback>
        </mc:AlternateContent>
      </w:r>
      <w:r w:rsidR="00B1068A">
        <w:rPr>
          <w:rFonts w:ascii="Franklin Gothic Book" w:hAnsi="Franklin Gothic Book"/>
          <w:noProof/>
          <w:color w:val="78AD31"/>
          <w:sz w:val="18"/>
          <w:lang w:eastAsia="en-GB"/>
        </w:rPr>
        <w:drawing>
          <wp:anchor distT="0" distB="0" distL="114300" distR="114300" simplePos="0" relativeHeight="251658240" behindDoc="0" locked="0" layoutInCell="1" allowOverlap="1" wp14:anchorId="3FF0AD6B" wp14:editId="0F39AB3B">
            <wp:simplePos x="3286125" y="457200"/>
            <wp:positionH relativeFrom="margin">
              <wp:align>left</wp:align>
            </wp:positionH>
            <wp:positionV relativeFrom="margin">
              <wp:align>top</wp:align>
            </wp:positionV>
            <wp:extent cx="942975" cy="669290"/>
            <wp:effectExtent l="0" t="0" r="0" b="0"/>
            <wp:wrapSquare wrapText="bothSides"/>
            <wp:docPr id="2" name="Picture 2" descr="NOR02_EET_Green_RGB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02_EET_Green_RGB_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6694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617527" w:rsidRPr="00DE0FA5" w:rsidRDefault="00617527" w:rsidP="00DE0FA5">
      <w:pPr>
        <w:jc w:val="center"/>
        <w:rPr>
          <w:sz w:val="96"/>
          <w:szCs w:val="96"/>
        </w:rPr>
      </w:pPr>
      <w:r>
        <w:t>From 1</w:t>
      </w:r>
      <w:r w:rsidRPr="00617527">
        <w:rPr>
          <w:vertAlign w:val="superscript"/>
        </w:rPr>
        <w:t>st</w:t>
      </w:r>
      <w:r>
        <w:t xml:space="preserve"> September 2016 Academy Trust are required under Financial Handbook to publish on their website their register of interests</w:t>
      </w:r>
      <w:r w:rsidR="009D63B8">
        <w:t>. The register is intended to meet the statutory requirements by setting out the relevant business interests for Members, Directors, Local Governing Body and details of any other educational establishments they govern. The register contains any details between Members, Directors and Local Governing Body of the school staff including spouse, partners and relatives.</w:t>
      </w:r>
    </w:p>
    <w:tbl>
      <w:tblPr>
        <w:tblStyle w:val="TableGrid"/>
        <w:tblW w:w="0" w:type="auto"/>
        <w:jc w:val="center"/>
        <w:tblLook w:val="04A0" w:firstRow="1" w:lastRow="0" w:firstColumn="1" w:lastColumn="0" w:noHBand="0" w:noVBand="1"/>
      </w:tblPr>
      <w:tblGrid>
        <w:gridCol w:w="1806"/>
        <w:gridCol w:w="1182"/>
        <w:gridCol w:w="1137"/>
        <w:gridCol w:w="1087"/>
        <w:gridCol w:w="1087"/>
        <w:gridCol w:w="1728"/>
        <w:gridCol w:w="3400"/>
        <w:gridCol w:w="1748"/>
        <w:gridCol w:w="1873"/>
      </w:tblGrid>
      <w:tr w:rsidR="009315AA" w:rsidTr="00DE0FA5">
        <w:trPr>
          <w:jc w:val="center"/>
        </w:trPr>
        <w:tc>
          <w:tcPr>
            <w:tcW w:w="1806" w:type="dxa"/>
            <w:shd w:val="clear" w:color="auto" w:fill="479A36"/>
            <w:vAlign w:val="center"/>
          </w:tcPr>
          <w:p w:rsidR="009315AA" w:rsidRPr="00E077D4" w:rsidRDefault="009315AA" w:rsidP="00B34F1C">
            <w:pPr>
              <w:jc w:val="center"/>
              <w:rPr>
                <w:b/>
                <w:sz w:val="26"/>
                <w:szCs w:val="26"/>
              </w:rPr>
            </w:pPr>
            <w:r w:rsidRPr="00E077D4">
              <w:rPr>
                <w:b/>
                <w:sz w:val="26"/>
                <w:szCs w:val="26"/>
              </w:rPr>
              <w:t>Name</w:t>
            </w:r>
          </w:p>
        </w:tc>
        <w:tc>
          <w:tcPr>
            <w:tcW w:w="1182" w:type="dxa"/>
            <w:shd w:val="clear" w:color="auto" w:fill="479A36"/>
            <w:vAlign w:val="center"/>
          </w:tcPr>
          <w:p w:rsidR="009315AA" w:rsidRPr="00E077D4" w:rsidRDefault="009315AA" w:rsidP="00B34F1C">
            <w:pPr>
              <w:jc w:val="center"/>
              <w:rPr>
                <w:b/>
                <w:sz w:val="26"/>
                <w:szCs w:val="26"/>
              </w:rPr>
            </w:pPr>
            <w:r w:rsidRPr="00E077D4">
              <w:rPr>
                <w:b/>
                <w:sz w:val="26"/>
                <w:szCs w:val="26"/>
              </w:rPr>
              <w:t>Category</w:t>
            </w:r>
          </w:p>
        </w:tc>
        <w:tc>
          <w:tcPr>
            <w:tcW w:w="1137" w:type="dxa"/>
            <w:shd w:val="clear" w:color="auto" w:fill="479A36"/>
            <w:vAlign w:val="center"/>
          </w:tcPr>
          <w:p w:rsidR="009315AA" w:rsidRPr="00E077D4" w:rsidRDefault="009315AA" w:rsidP="00B34F1C">
            <w:pPr>
              <w:jc w:val="center"/>
              <w:rPr>
                <w:b/>
                <w:sz w:val="26"/>
                <w:szCs w:val="26"/>
              </w:rPr>
            </w:pPr>
            <w:r>
              <w:rPr>
                <w:b/>
                <w:sz w:val="26"/>
                <w:szCs w:val="26"/>
              </w:rPr>
              <w:t>Location</w:t>
            </w:r>
          </w:p>
        </w:tc>
        <w:tc>
          <w:tcPr>
            <w:tcW w:w="1087" w:type="dxa"/>
            <w:shd w:val="clear" w:color="auto" w:fill="479A36"/>
            <w:vAlign w:val="center"/>
          </w:tcPr>
          <w:p w:rsidR="009315AA" w:rsidRPr="00E077D4" w:rsidRDefault="009315AA" w:rsidP="00B34F1C">
            <w:pPr>
              <w:jc w:val="center"/>
              <w:rPr>
                <w:b/>
                <w:sz w:val="26"/>
                <w:szCs w:val="26"/>
              </w:rPr>
            </w:pPr>
            <w:r w:rsidRPr="00E077D4">
              <w:rPr>
                <w:b/>
                <w:sz w:val="26"/>
                <w:szCs w:val="26"/>
              </w:rPr>
              <w:t>Term Start</w:t>
            </w:r>
          </w:p>
        </w:tc>
        <w:tc>
          <w:tcPr>
            <w:tcW w:w="1087" w:type="dxa"/>
            <w:shd w:val="clear" w:color="auto" w:fill="479A36"/>
            <w:vAlign w:val="center"/>
          </w:tcPr>
          <w:p w:rsidR="009315AA" w:rsidRPr="00E077D4" w:rsidRDefault="009315AA" w:rsidP="00B34F1C">
            <w:pPr>
              <w:jc w:val="center"/>
              <w:rPr>
                <w:b/>
                <w:sz w:val="26"/>
                <w:szCs w:val="26"/>
              </w:rPr>
            </w:pPr>
            <w:r w:rsidRPr="00E077D4">
              <w:rPr>
                <w:b/>
                <w:sz w:val="26"/>
                <w:szCs w:val="26"/>
              </w:rPr>
              <w:t>Term End</w:t>
            </w:r>
          </w:p>
        </w:tc>
        <w:tc>
          <w:tcPr>
            <w:tcW w:w="1728" w:type="dxa"/>
            <w:shd w:val="clear" w:color="auto" w:fill="479A36"/>
            <w:vAlign w:val="center"/>
          </w:tcPr>
          <w:p w:rsidR="009315AA" w:rsidRPr="00E077D4" w:rsidRDefault="009315AA" w:rsidP="00B34F1C">
            <w:pPr>
              <w:jc w:val="center"/>
              <w:rPr>
                <w:b/>
                <w:sz w:val="26"/>
                <w:szCs w:val="26"/>
              </w:rPr>
            </w:pPr>
            <w:r w:rsidRPr="00E077D4">
              <w:rPr>
                <w:b/>
                <w:sz w:val="26"/>
                <w:szCs w:val="26"/>
              </w:rPr>
              <w:t>Position Responsibility</w:t>
            </w:r>
          </w:p>
        </w:tc>
        <w:tc>
          <w:tcPr>
            <w:tcW w:w="3400" w:type="dxa"/>
            <w:shd w:val="clear" w:color="auto" w:fill="479A36"/>
            <w:vAlign w:val="center"/>
          </w:tcPr>
          <w:p w:rsidR="009315AA" w:rsidRPr="00E077D4" w:rsidRDefault="009315AA" w:rsidP="00B34F1C">
            <w:pPr>
              <w:jc w:val="center"/>
              <w:rPr>
                <w:b/>
                <w:sz w:val="26"/>
                <w:szCs w:val="26"/>
              </w:rPr>
            </w:pPr>
            <w:r w:rsidRPr="00E077D4">
              <w:rPr>
                <w:b/>
                <w:sz w:val="26"/>
                <w:szCs w:val="26"/>
              </w:rPr>
              <w:t>Relevant Business Interest</w:t>
            </w:r>
          </w:p>
        </w:tc>
        <w:tc>
          <w:tcPr>
            <w:tcW w:w="1748" w:type="dxa"/>
            <w:shd w:val="clear" w:color="auto" w:fill="479A36"/>
            <w:vAlign w:val="center"/>
          </w:tcPr>
          <w:p w:rsidR="009315AA" w:rsidRPr="00E077D4" w:rsidRDefault="009315AA" w:rsidP="00B34F1C">
            <w:pPr>
              <w:jc w:val="center"/>
              <w:rPr>
                <w:b/>
                <w:sz w:val="26"/>
                <w:szCs w:val="26"/>
              </w:rPr>
            </w:pPr>
            <w:r w:rsidRPr="00E077D4">
              <w:rPr>
                <w:b/>
                <w:sz w:val="26"/>
                <w:szCs w:val="26"/>
              </w:rPr>
              <w:t>Other Educational Establishment</w:t>
            </w:r>
          </w:p>
        </w:tc>
        <w:tc>
          <w:tcPr>
            <w:tcW w:w="1873" w:type="dxa"/>
            <w:shd w:val="clear" w:color="auto" w:fill="479A36"/>
            <w:vAlign w:val="center"/>
          </w:tcPr>
          <w:p w:rsidR="009315AA" w:rsidRPr="00E077D4" w:rsidRDefault="009315AA" w:rsidP="00B34F1C">
            <w:pPr>
              <w:jc w:val="center"/>
              <w:rPr>
                <w:b/>
                <w:sz w:val="26"/>
                <w:szCs w:val="26"/>
              </w:rPr>
            </w:pPr>
            <w:r w:rsidRPr="00E077D4">
              <w:rPr>
                <w:b/>
                <w:sz w:val="26"/>
                <w:szCs w:val="26"/>
              </w:rPr>
              <w:t>Re</w:t>
            </w:r>
            <w:r>
              <w:rPr>
                <w:b/>
                <w:sz w:val="26"/>
                <w:szCs w:val="26"/>
              </w:rPr>
              <w:t>lationship with Member of Academy</w:t>
            </w:r>
            <w:r w:rsidRPr="00E077D4">
              <w:rPr>
                <w:b/>
                <w:sz w:val="26"/>
                <w:szCs w:val="26"/>
              </w:rPr>
              <w:t xml:space="preserve"> Staff</w:t>
            </w:r>
          </w:p>
        </w:tc>
      </w:tr>
      <w:tr w:rsidR="009315AA" w:rsidTr="00DE0FA5">
        <w:trPr>
          <w:jc w:val="center"/>
        </w:trPr>
        <w:tc>
          <w:tcPr>
            <w:tcW w:w="1806" w:type="dxa"/>
            <w:shd w:val="clear" w:color="auto" w:fill="auto"/>
          </w:tcPr>
          <w:p w:rsidR="009315AA" w:rsidRDefault="009315AA">
            <w:pPr>
              <w:rPr>
                <w:sz w:val="16"/>
                <w:szCs w:val="16"/>
              </w:rPr>
            </w:pPr>
            <w:r>
              <w:rPr>
                <w:sz w:val="16"/>
                <w:szCs w:val="16"/>
              </w:rPr>
              <w:t xml:space="preserve">Dr Stephen </w:t>
            </w:r>
            <w:proofErr w:type="spellStart"/>
            <w:r>
              <w:rPr>
                <w:sz w:val="16"/>
                <w:szCs w:val="16"/>
              </w:rPr>
              <w:t>Pierpoint</w:t>
            </w:r>
            <w:proofErr w:type="spellEnd"/>
          </w:p>
        </w:tc>
        <w:tc>
          <w:tcPr>
            <w:tcW w:w="1182" w:type="dxa"/>
            <w:shd w:val="clear" w:color="auto" w:fill="auto"/>
          </w:tcPr>
          <w:p w:rsidR="009315AA" w:rsidRDefault="009315AA">
            <w:pPr>
              <w:rPr>
                <w:sz w:val="16"/>
                <w:szCs w:val="16"/>
              </w:rPr>
            </w:pPr>
            <w:r>
              <w:rPr>
                <w:sz w:val="16"/>
                <w:szCs w:val="16"/>
              </w:rPr>
              <w:t>Member</w:t>
            </w:r>
          </w:p>
        </w:tc>
        <w:tc>
          <w:tcPr>
            <w:tcW w:w="1137" w:type="dxa"/>
            <w:shd w:val="clear" w:color="auto" w:fill="auto"/>
          </w:tcPr>
          <w:p w:rsidR="009315AA" w:rsidRDefault="009315AA">
            <w:pPr>
              <w:rPr>
                <w:sz w:val="16"/>
                <w:szCs w:val="16"/>
              </w:rPr>
            </w:pPr>
            <w:r>
              <w:rPr>
                <w:sz w:val="16"/>
                <w:szCs w:val="16"/>
              </w:rPr>
              <w:t>EET</w:t>
            </w:r>
          </w:p>
        </w:tc>
        <w:tc>
          <w:tcPr>
            <w:tcW w:w="1087" w:type="dxa"/>
            <w:shd w:val="clear" w:color="auto" w:fill="auto"/>
          </w:tcPr>
          <w:p w:rsidR="009315AA" w:rsidRDefault="009315AA">
            <w:pPr>
              <w:rPr>
                <w:sz w:val="16"/>
                <w:szCs w:val="16"/>
              </w:rPr>
            </w:pPr>
            <w:r>
              <w:rPr>
                <w:sz w:val="16"/>
                <w:szCs w:val="16"/>
              </w:rPr>
              <w:t>Sep-16</w:t>
            </w:r>
          </w:p>
        </w:tc>
        <w:tc>
          <w:tcPr>
            <w:tcW w:w="1087" w:type="dxa"/>
            <w:shd w:val="clear" w:color="auto" w:fill="auto"/>
          </w:tcPr>
          <w:p w:rsidR="009315AA" w:rsidRPr="00B34F1C" w:rsidRDefault="009315AA">
            <w:pPr>
              <w:rPr>
                <w:sz w:val="16"/>
                <w:szCs w:val="16"/>
              </w:rPr>
            </w:pPr>
          </w:p>
        </w:tc>
        <w:tc>
          <w:tcPr>
            <w:tcW w:w="1728" w:type="dxa"/>
            <w:shd w:val="clear" w:color="auto" w:fill="auto"/>
          </w:tcPr>
          <w:p w:rsidR="009315AA" w:rsidRDefault="009315AA">
            <w:pPr>
              <w:rPr>
                <w:sz w:val="16"/>
                <w:szCs w:val="16"/>
              </w:rPr>
            </w:pPr>
            <w:r>
              <w:rPr>
                <w:sz w:val="16"/>
                <w:szCs w:val="16"/>
              </w:rPr>
              <w:t>Chair of Board</w:t>
            </w:r>
          </w:p>
        </w:tc>
        <w:tc>
          <w:tcPr>
            <w:tcW w:w="3400" w:type="dxa"/>
            <w:shd w:val="clear" w:color="auto" w:fill="auto"/>
          </w:tcPr>
          <w:p w:rsidR="009315AA" w:rsidRDefault="009315AA">
            <w:pPr>
              <w:rPr>
                <w:sz w:val="16"/>
                <w:szCs w:val="16"/>
              </w:rPr>
            </w:pPr>
            <w:r>
              <w:rPr>
                <w:sz w:val="16"/>
                <w:szCs w:val="16"/>
              </w:rPr>
              <w:t>Director not profit organisation in education sector. Exceptional Education for All ltd</w:t>
            </w:r>
          </w:p>
        </w:tc>
        <w:tc>
          <w:tcPr>
            <w:tcW w:w="1748" w:type="dxa"/>
            <w:shd w:val="clear" w:color="auto" w:fill="auto"/>
          </w:tcPr>
          <w:p w:rsidR="009315AA" w:rsidRDefault="009315AA">
            <w:pPr>
              <w:rPr>
                <w:sz w:val="16"/>
                <w:szCs w:val="16"/>
              </w:rPr>
            </w:pPr>
            <w:r>
              <w:rPr>
                <w:sz w:val="16"/>
                <w:szCs w:val="16"/>
              </w:rPr>
              <w:t>Yes</w:t>
            </w:r>
          </w:p>
        </w:tc>
        <w:tc>
          <w:tcPr>
            <w:tcW w:w="1873" w:type="dxa"/>
            <w:shd w:val="clear" w:color="auto" w:fill="auto"/>
          </w:tcPr>
          <w:p w:rsidR="009315AA" w:rsidRDefault="009315AA">
            <w:pPr>
              <w:rPr>
                <w:sz w:val="16"/>
                <w:szCs w:val="16"/>
              </w:rPr>
            </w:pPr>
            <w:r>
              <w:rPr>
                <w:sz w:val="16"/>
                <w:szCs w:val="16"/>
              </w:rPr>
              <w:t>No</w:t>
            </w:r>
          </w:p>
        </w:tc>
      </w:tr>
      <w:tr w:rsidR="009315AA" w:rsidTr="00DE0FA5">
        <w:trPr>
          <w:jc w:val="center"/>
        </w:trPr>
        <w:tc>
          <w:tcPr>
            <w:tcW w:w="1806" w:type="dxa"/>
            <w:shd w:val="clear" w:color="auto" w:fill="auto"/>
          </w:tcPr>
          <w:p w:rsidR="009315AA" w:rsidRDefault="009315AA">
            <w:pPr>
              <w:rPr>
                <w:sz w:val="16"/>
                <w:szCs w:val="16"/>
              </w:rPr>
            </w:pPr>
            <w:r>
              <w:rPr>
                <w:sz w:val="16"/>
                <w:szCs w:val="16"/>
              </w:rPr>
              <w:t>Chris Sheen</w:t>
            </w:r>
          </w:p>
        </w:tc>
        <w:tc>
          <w:tcPr>
            <w:tcW w:w="1182" w:type="dxa"/>
            <w:shd w:val="clear" w:color="auto" w:fill="auto"/>
          </w:tcPr>
          <w:p w:rsidR="009315AA" w:rsidRDefault="009315AA">
            <w:pPr>
              <w:rPr>
                <w:sz w:val="16"/>
                <w:szCs w:val="16"/>
              </w:rPr>
            </w:pPr>
            <w:r>
              <w:rPr>
                <w:sz w:val="16"/>
                <w:szCs w:val="16"/>
              </w:rPr>
              <w:t>Member</w:t>
            </w:r>
          </w:p>
        </w:tc>
        <w:tc>
          <w:tcPr>
            <w:tcW w:w="1137" w:type="dxa"/>
            <w:shd w:val="clear" w:color="auto" w:fill="auto"/>
          </w:tcPr>
          <w:p w:rsidR="009315AA" w:rsidRDefault="009315AA">
            <w:pPr>
              <w:rPr>
                <w:sz w:val="16"/>
                <w:szCs w:val="16"/>
              </w:rPr>
            </w:pPr>
            <w:r>
              <w:rPr>
                <w:sz w:val="16"/>
                <w:szCs w:val="16"/>
              </w:rPr>
              <w:t>EET</w:t>
            </w:r>
          </w:p>
        </w:tc>
        <w:tc>
          <w:tcPr>
            <w:tcW w:w="1087" w:type="dxa"/>
            <w:shd w:val="clear" w:color="auto" w:fill="auto"/>
          </w:tcPr>
          <w:p w:rsidR="009315AA" w:rsidRDefault="009315AA">
            <w:pPr>
              <w:rPr>
                <w:sz w:val="16"/>
                <w:szCs w:val="16"/>
              </w:rPr>
            </w:pPr>
            <w:r>
              <w:rPr>
                <w:sz w:val="16"/>
                <w:szCs w:val="16"/>
              </w:rPr>
              <w:t>Sep-16</w:t>
            </w:r>
          </w:p>
        </w:tc>
        <w:tc>
          <w:tcPr>
            <w:tcW w:w="1087" w:type="dxa"/>
            <w:shd w:val="clear" w:color="auto" w:fill="auto"/>
          </w:tcPr>
          <w:p w:rsidR="009315AA" w:rsidRPr="00B34F1C" w:rsidRDefault="009315AA">
            <w:pPr>
              <w:rPr>
                <w:sz w:val="16"/>
                <w:szCs w:val="16"/>
              </w:rPr>
            </w:pPr>
          </w:p>
        </w:tc>
        <w:tc>
          <w:tcPr>
            <w:tcW w:w="1728" w:type="dxa"/>
            <w:shd w:val="clear" w:color="auto" w:fill="auto"/>
          </w:tcPr>
          <w:p w:rsidR="009315AA" w:rsidRDefault="009315AA">
            <w:pPr>
              <w:rPr>
                <w:sz w:val="16"/>
                <w:szCs w:val="16"/>
              </w:rPr>
            </w:pPr>
            <w:r>
              <w:rPr>
                <w:sz w:val="16"/>
                <w:szCs w:val="16"/>
              </w:rPr>
              <w:t>Vice Chair of Board</w:t>
            </w:r>
          </w:p>
        </w:tc>
        <w:tc>
          <w:tcPr>
            <w:tcW w:w="3400" w:type="dxa"/>
            <w:shd w:val="clear" w:color="auto" w:fill="auto"/>
          </w:tcPr>
          <w:p w:rsidR="009315AA" w:rsidRPr="009315AA" w:rsidRDefault="009315AA" w:rsidP="009315AA">
            <w:pPr>
              <w:pStyle w:val="ListParagraph"/>
              <w:numPr>
                <w:ilvl w:val="0"/>
                <w:numId w:val="1"/>
              </w:numPr>
              <w:rPr>
                <w:sz w:val="16"/>
                <w:szCs w:val="16"/>
              </w:rPr>
            </w:pPr>
            <w:r w:rsidRPr="009315AA">
              <w:rPr>
                <w:sz w:val="16"/>
                <w:szCs w:val="16"/>
              </w:rPr>
              <w:t>Director not profit organisation in education sector</w:t>
            </w:r>
            <w:r w:rsidRPr="009315AA">
              <w:rPr>
                <w:sz w:val="16"/>
                <w:szCs w:val="16"/>
              </w:rPr>
              <w:t>. Exceptional Education for All ltd.</w:t>
            </w:r>
          </w:p>
          <w:p w:rsidR="009315AA" w:rsidRPr="009315AA" w:rsidRDefault="009315AA" w:rsidP="009315AA">
            <w:pPr>
              <w:pStyle w:val="ListParagraph"/>
              <w:numPr>
                <w:ilvl w:val="0"/>
                <w:numId w:val="1"/>
              </w:numPr>
              <w:rPr>
                <w:sz w:val="16"/>
                <w:szCs w:val="16"/>
              </w:rPr>
            </w:pPr>
            <w:r w:rsidRPr="009315AA">
              <w:rPr>
                <w:sz w:val="16"/>
                <w:szCs w:val="16"/>
              </w:rPr>
              <w:t>Owner Early Years nurseries</w:t>
            </w:r>
          </w:p>
        </w:tc>
        <w:tc>
          <w:tcPr>
            <w:tcW w:w="1748" w:type="dxa"/>
            <w:shd w:val="clear" w:color="auto" w:fill="auto"/>
          </w:tcPr>
          <w:p w:rsidR="009315AA" w:rsidRDefault="009315AA">
            <w:pPr>
              <w:rPr>
                <w:sz w:val="16"/>
                <w:szCs w:val="16"/>
              </w:rPr>
            </w:pPr>
            <w:r>
              <w:rPr>
                <w:sz w:val="16"/>
                <w:szCs w:val="16"/>
              </w:rPr>
              <w:t>Yes</w:t>
            </w:r>
          </w:p>
        </w:tc>
        <w:tc>
          <w:tcPr>
            <w:tcW w:w="1873" w:type="dxa"/>
            <w:shd w:val="clear" w:color="auto" w:fill="auto"/>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Dr Andrew Stone</w:t>
            </w:r>
          </w:p>
        </w:tc>
        <w:tc>
          <w:tcPr>
            <w:tcW w:w="1182" w:type="dxa"/>
          </w:tcPr>
          <w:p w:rsidR="009315AA" w:rsidRDefault="009315AA">
            <w:pPr>
              <w:rPr>
                <w:sz w:val="16"/>
                <w:szCs w:val="16"/>
              </w:rPr>
            </w:pPr>
            <w:r>
              <w:rPr>
                <w:sz w:val="16"/>
                <w:szCs w:val="16"/>
              </w:rPr>
              <w:t>Member</w:t>
            </w:r>
          </w:p>
        </w:tc>
        <w:tc>
          <w:tcPr>
            <w:tcW w:w="1137" w:type="dxa"/>
          </w:tcPr>
          <w:p w:rsidR="009315AA" w:rsidRDefault="009315AA">
            <w:pPr>
              <w:rPr>
                <w:sz w:val="16"/>
                <w:szCs w:val="16"/>
              </w:rPr>
            </w:pPr>
            <w:r>
              <w:rPr>
                <w:sz w:val="16"/>
                <w:szCs w:val="16"/>
              </w:rPr>
              <w:t>EET</w:t>
            </w:r>
          </w:p>
        </w:tc>
        <w:tc>
          <w:tcPr>
            <w:tcW w:w="1087" w:type="dxa"/>
          </w:tcPr>
          <w:p w:rsidR="009315AA" w:rsidRDefault="009315AA">
            <w:pPr>
              <w:rPr>
                <w:sz w:val="16"/>
                <w:szCs w:val="16"/>
              </w:rPr>
            </w:pPr>
            <w:r>
              <w:rPr>
                <w:sz w:val="16"/>
                <w:szCs w:val="16"/>
              </w:rPr>
              <w:t>Feb-17</w:t>
            </w:r>
          </w:p>
        </w:tc>
        <w:tc>
          <w:tcPr>
            <w:tcW w:w="1087" w:type="dxa"/>
          </w:tcPr>
          <w:p w:rsidR="009315AA" w:rsidRPr="00B34F1C" w:rsidRDefault="009315AA">
            <w:pPr>
              <w:rPr>
                <w:sz w:val="16"/>
                <w:szCs w:val="16"/>
              </w:rPr>
            </w:pPr>
          </w:p>
        </w:tc>
        <w:tc>
          <w:tcPr>
            <w:tcW w:w="1728" w:type="dxa"/>
          </w:tcPr>
          <w:p w:rsidR="009315AA" w:rsidRDefault="009315AA">
            <w:pPr>
              <w:rPr>
                <w:sz w:val="16"/>
                <w:szCs w:val="16"/>
              </w:rPr>
            </w:pPr>
            <w:r>
              <w:rPr>
                <w:sz w:val="16"/>
                <w:szCs w:val="16"/>
              </w:rPr>
              <w:t>Member</w:t>
            </w:r>
          </w:p>
        </w:tc>
        <w:tc>
          <w:tcPr>
            <w:tcW w:w="3400" w:type="dxa"/>
          </w:tcPr>
          <w:p w:rsidR="009315AA" w:rsidRDefault="009315AA">
            <w:pPr>
              <w:rPr>
                <w:sz w:val="16"/>
                <w:szCs w:val="16"/>
              </w:rPr>
            </w:pPr>
            <w:r>
              <w:rPr>
                <w:sz w:val="16"/>
                <w:szCs w:val="16"/>
              </w:rPr>
              <w:t>No</w:t>
            </w:r>
          </w:p>
        </w:tc>
        <w:tc>
          <w:tcPr>
            <w:tcW w:w="1748" w:type="dxa"/>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Joanna Tanner</w:t>
            </w:r>
          </w:p>
        </w:tc>
        <w:tc>
          <w:tcPr>
            <w:tcW w:w="1182" w:type="dxa"/>
          </w:tcPr>
          <w:p w:rsidR="009315AA" w:rsidRDefault="009315AA">
            <w:pPr>
              <w:rPr>
                <w:sz w:val="16"/>
                <w:szCs w:val="16"/>
              </w:rPr>
            </w:pPr>
            <w:r>
              <w:rPr>
                <w:sz w:val="16"/>
                <w:szCs w:val="16"/>
              </w:rPr>
              <w:t>Member</w:t>
            </w:r>
          </w:p>
        </w:tc>
        <w:tc>
          <w:tcPr>
            <w:tcW w:w="1137" w:type="dxa"/>
          </w:tcPr>
          <w:p w:rsidR="009315AA" w:rsidRDefault="009315AA">
            <w:pPr>
              <w:rPr>
                <w:sz w:val="16"/>
                <w:szCs w:val="16"/>
              </w:rPr>
            </w:pPr>
            <w:r>
              <w:rPr>
                <w:sz w:val="16"/>
                <w:szCs w:val="16"/>
              </w:rPr>
              <w:t>EET</w:t>
            </w:r>
          </w:p>
        </w:tc>
        <w:tc>
          <w:tcPr>
            <w:tcW w:w="1087" w:type="dxa"/>
          </w:tcPr>
          <w:p w:rsidR="009315AA" w:rsidRDefault="009315AA">
            <w:pPr>
              <w:rPr>
                <w:sz w:val="16"/>
                <w:szCs w:val="16"/>
              </w:rPr>
            </w:pPr>
            <w:r>
              <w:rPr>
                <w:sz w:val="16"/>
                <w:szCs w:val="16"/>
              </w:rPr>
              <w:t>Sep-16</w:t>
            </w:r>
          </w:p>
        </w:tc>
        <w:tc>
          <w:tcPr>
            <w:tcW w:w="1087" w:type="dxa"/>
          </w:tcPr>
          <w:p w:rsidR="009315AA" w:rsidRPr="00B34F1C" w:rsidRDefault="009315AA">
            <w:pPr>
              <w:rPr>
                <w:sz w:val="16"/>
                <w:szCs w:val="16"/>
              </w:rPr>
            </w:pPr>
          </w:p>
        </w:tc>
        <w:tc>
          <w:tcPr>
            <w:tcW w:w="1728" w:type="dxa"/>
          </w:tcPr>
          <w:p w:rsidR="009315AA" w:rsidRDefault="009315AA">
            <w:pPr>
              <w:rPr>
                <w:sz w:val="16"/>
                <w:szCs w:val="16"/>
              </w:rPr>
            </w:pPr>
            <w:r>
              <w:rPr>
                <w:sz w:val="16"/>
                <w:szCs w:val="16"/>
              </w:rPr>
              <w:t>Member</w:t>
            </w:r>
          </w:p>
        </w:tc>
        <w:tc>
          <w:tcPr>
            <w:tcW w:w="3400" w:type="dxa"/>
          </w:tcPr>
          <w:p w:rsidR="009315AA" w:rsidRDefault="009315AA">
            <w:pPr>
              <w:rPr>
                <w:sz w:val="16"/>
                <w:szCs w:val="16"/>
              </w:rPr>
            </w:pPr>
            <w:r>
              <w:rPr>
                <w:sz w:val="16"/>
                <w:szCs w:val="16"/>
              </w:rPr>
              <w:t>Owner marketing communications company</w:t>
            </w:r>
          </w:p>
        </w:tc>
        <w:tc>
          <w:tcPr>
            <w:tcW w:w="1748" w:type="dxa"/>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Juan Hernandez</w:t>
            </w:r>
          </w:p>
        </w:tc>
        <w:tc>
          <w:tcPr>
            <w:tcW w:w="1182" w:type="dxa"/>
          </w:tcPr>
          <w:p w:rsidR="009315AA" w:rsidRDefault="009315AA">
            <w:pPr>
              <w:rPr>
                <w:sz w:val="16"/>
                <w:szCs w:val="16"/>
              </w:rPr>
            </w:pPr>
            <w:r>
              <w:rPr>
                <w:sz w:val="16"/>
                <w:szCs w:val="16"/>
              </w:rPr>
              <w:t>CEO</w:t>
            </w:r>
          </w:p>
        </w:tc>
        <w:tc>
          <w:tcPr>
            <w:tcW w:w="1137" w:type="dxa"/>
          </w:tcPr>
          <w:p w:rsidR="009315AA" w:rsidRDefault="009315AA">
            <w:pPr>
              <w:rPr>
                <w:sz w:val="16"/>
                <w:szCs w:val="16"/>
              </w:rPr>
            </w:pPr>
            <w:r>
              <w:rPr>
                <w:sz w:val="16"/>
                <w:szCs w:val="16"/>
              </w:rPr>
              <w:t>EET</w:t>
            </w:r>
          </w:p>
        </w:tc>
        <w:tc>
          <w:tcPr>
            <w:tcW w:w="1087" w:type="dxa"/>
          </w:tcPr>
          <w:p w:rsidR="009315AA" w:rsidRDefault="009315AA">
            <w:pPr>
              <w:rPr>
                <w:sz w:val="16"/>
                <w:szCs w:val="16"/>
              </w:rPr>
            </w:pPr>
            <w:r>
              <w:rPr>
                <w:sz w:val="16"/>
                <w:szCs w:val="16"/>
              </w:rPr>
              <w:t>Sep-16</w:t>
            </w:r>
          </w:p>
        </w:tc>
        <w:tc>
          <w:tcPr>
            <w:tcW w:w="1087" w:type="dxa"/>
          </w:tcPr>
          <w:p w:rsidR="009315AA" w:rsidRPr="00B34F1C" w:rsidRDefault="009315AA">
            <w:pPr>
              <w:rPr>
                <w:sz w:val="16"/>
                <w:szCs w:val="16"/>
              </w:rPr>
            </w:pPr>
          </w:p>
        </w:tc>
        <w:tc>
          <w:tcPr>
            <w:tcW w:w="1728" w:type="dxa"/>
          </w:tcPr>
          <w:p w:rsidR="009315AA" w:rsidRDefault="009315AA">
            <w:pPr>
              <w:rPr>
                <w:sz w:val="16"/>
                <w:szCs w:val="16"/>
              </w:rPr>
            </w:pPr>
            <w:r>
              <w:rPr>
                <w:sz w:val="16"/>
                <w:szCs w:val="16"/>
              </w:rPr>
              <w:t>Chief Executive</w:t>
            </w:r>
          </w:p>
        </w:tc>
        <w:tc>
          <w:tcPr>
            <w:tcW w:w="3400" w:type="dxa"/>
          </w:tcPr>
          <w:p w:rsidR="009315AA" w:rsidRDefault="009315AA">
            <w:pPr>
              <w:rPr>
                <w:sz w:val="16"/>
                <w:szCs w:val="16"/>
              </w:rPr>
            </w:pPr>
            <w:r>
              <w:rPr>
                <w:sz w:val="16"/>
                <w:szCs w:val="16"/>
              </w:rPr>
              <w:t>Director not profit organisation in education sector. Exceptional Education for All ltd</w:t>
            </w:r>
          </w:p>
        </w:tc>
        <w:tc>
          <w:tcPr>
            <w:tcW w:w="1748" w:type="dxa"/>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Robert Pettigrew</w:t>
            </w:r>
          </w:p>
        </w:tc>
        <w:tc>
          <w:tcPr>
            <w:tcW w:w="1182" w:type="dxa"/>
          </w:tcPr>
          <w:p w:rsidR="009315AA" w:rsidRDefault="009315AA">
            <w:pPr>
              <w:rPr>
                <w:sz w:val="16"/>
                <w:szCs w:val="16"/>
              </w:rPr>
            </w:pPr>
            <w:r>
              <w:rPr>
                <w:sz w:val="16"/>
                <w:szCs w:val="16"/>
              </w:rPr>
              <w:t>Director</w:t>
            </w:r>
          </w:p>
        </w:tc>
        <w:tc>
          <w:tcPr>
            <w:tcW w:w="1137" w:type="dxa"/>
          </w:tcPr>
          <w:p w:rsidR="009315AA" w:rsidRDefault="009315AA">
            <w:pPr>
              <w:rPr>
                <w:sz w:val="16"/>
                <w:szCs w:val="16"/>
              </w:rPr>
            </w:pPr>
            <w:r>
              <w:rPr>
                <w:sz w:val="16"/>
                <w:szCs w:val="16"/>
              </w:rPr>
              <w:t>EET</w:t>
            </w:r>
          </w:p>
        </w:tc>
        <w:tc>
          <w:tcPr>
            <w:tcW w:w="1087" w:type="dxa"/>
          </w:tcPr>
          <w:p w:rsidR="009315AA" w:rsidRDefault="009315AA">
            <w:pPr>
              <w:rPr>
                <w:sz w:val="16"/>
                <w:szCs w:val="16"/>
              </w:rPr>
            </w:pPr>
            <w:r>
              <w:rPr>
                <w:sz w:val="16"/>
                <w:szCs w:val="16"/>
              </w:rPr>
              <w:t>Apr-17</w:t>
            </w:r>
          </w:p>
        </w:tc>
        <w:tc>
          <w:tcPr>
            <w:tcW w:w="1087" w:type="dxa"/>
          </w:tcPr>
          <w:p w:rsidR="009315AA" w:rsidRPr="00B34F1C" w:rsidRDefault="009315AA">
            <w:pPr>
              <w:rPr>
                <w:sz w:val="16"/>
                <w:szCs w:val="16"/>
              </w:rPr>
            </w:pPr>
          </w:p>
        </w:tc>
        <w:tc>
          <w:tcPr>
            <w:tcW w:w="1728" w:type="dxa"/>
          </w:tcPr>
          <w:p w:rsidR="009315AA" w:rsidRDefault="009315AA">
            <w:pPr>
              <w:rPr>
                <w:sz w:val="16"/>
                <w:szCs w:val="16"/>
              </w:rPr>
            </w:pPr>
            <w:r>
              <w:rPr>
                <w:sz w:val="16"/>
                <w:szCs w:val="16"/>
              </w:rPr>
              <w:t>Director</w:t>
            </w:r>
          </w:p>
        </w:tc>
        <w:tc>
          <w:tcPr>
            <w:tcW w:w="3400" w:type="dxa"/>
          </w:tcPr>
          <w:p w:rsidR="009315AA" w:rsidRDefault="009315AA" w:rsidP="00DE0FA5">
            <w:pPr>
              <w:pStyle w:val="ListParagraph"/>
              <w:numPr>
                <w:ilvl w:val="0"/>
                <w:numId w:val="2"/>
              </w:numPr>
              <w:rPr>
                <w:sz w:val="16"/>
                <w:szCs w:val="16"/>
              </w:rPr>
            </w:pPr>
            <w:r w:rsidRPr="00DE0FA5">
              <w:rPr>
                <w:sz w:val="16"/>
                <w:szCs w:val="16"/>
              </w:rPr>
              <w:t>Government Policy Advisor</w:t>
            </w:r>
          </w:p>
          <w:p w:rsidR="00DE0FA5" w:rsidRPr="00DE0FA5" w:rsidRDefault="00DE0FA5" w:rsidP="00DE0FA5">
            <w:pPr>
              <w:pStyle w:val="ListParagraph"/>
              <w:numPr>
                <w:ilvl w:val="0"/>
                <w:numId w:val="2"/>
              </w:numPr>
              <w:rPr>
                <w:sz w:val="16"/>
                <w:szCs w:val="16"/>
              </w:rPr>
            </w:pPr>
            <w:r>
              <w:rPr>
                <w:sz w:val="16"/>
                <w:szCs w:val="16"/>
              </w:rPr>
              <w:t>Trustee Citizens Advice</w:t>
            </w:r>
          </w:p>
        </w:tc>
        <w:tc>
          <w:tcPr>
            <w:tcW w:w="1748" w:type="dxa"/>
            <w:shd w:val="clear" w:color="auto" w:fill="auto"/>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DE0FA5" w:rsidTr="00DE0FA5">
        <w:trPr>
          <w:jc w:val="center"/>
        </w:trPr>
        <w:tc>
          <w:tcPr>
            <w:tcW w:w="1806" w:type="dxa"/>
          </w:tcPr>
          <w:p w:rsidR="00DE0FA5" w:rsidRDefault="00DE0FA5">
            <w:pPr>
              <w:rPr>
                <w:sz w:val="16"/>
                <w:szCs w:val="16"/>
              </w:rPr>
            </w:pPr>
            <w:r>
              <w:rPr>
                <w:sz w:val="16"/>
                <w:szCs w:val="16"/>
              </w:rPr>
              <w:t>Claudette Thompson</w:t>
            </w:r>
          </w:p>
        </w:tc>
        <w:tc>
          <w:tcPr>
            <w:tcW w:w="1182" w:type="dxa"/>
          </w:tcPr>
          <w:p w:rsidR="00DE0FA5" w:rsidRDefault="00DE0FA5">
            <w:pPr>
              <w:rPr>
                <w:sz w:val="16"/>
                <w:szCs w:val="16"/>
              </w:rPr>
            </w:pPr>
            <w:r>
              <w:rPr>
                <w:sz w:val="16"/>
                <w:szCs w:val="16"/>
              </w:rPr>
              <w:t>Director</w:t>
            </w:r>
          </w:p>
        </w:tc>
        <w:tc>
          <w:tcPr>
            <w:tcW w:w="1137" w:type="dxa"/>
          </w:tcPr>
          <w:p w:rsidR="00DE0FA5" w:rsidRDefault="00DE0FA5">
            <w:pPr>
              <w:rPr>
                <w:sz w:val="16"/>
                <w:szCs w:val="16"/>
              </w:rPr>
            </w:pPr>
            <w:r>
              <w:rPr>
                <w:sz w:val="16"/>
                <w:szCs w:val="16"/>
              </w:rPr>
              <w:t>EET</w:t>
            </w:r>
          </w:p>
        </w:tc>
        <w:tc>
          <w:tcPr>
            <w:tcW w:w="1087" w:type="dxa"/>
          </w:tcPr>
          <w:p w:rsidR="00DE0FA5" w:rsidRDefault="006F2817">
            <w:pPr>
              <w:rPr>
                <w:sz w:val="16"/>
                <w:szCs w:val="16"/>
              </w:rPr>
            </w:pPr>
            <w:r>
              <w:rPr>
                <w:sz w:val="16"/>
                <w:szCs w:val="16"/>
              </w:rPr>
              <w:t>Nov-16</w:t>
            </w:r>
          </w:p>
        </w:tc>
        <w:tc>
          <w:tcPr>
            <w:tcW w:w="1087" w:type="dxa"/>
          </w:tcPr>
          <w:p w:rsidR="00DE0FA5" w:rsidRPr="00B34F1C" w:rsidRDefault="006F2817">
            <w:pPr>
              <w:rPr>
                <w:sz w:val="16"/>
                <w:szCs w:val="16"/>
              </w:rPr>
            </w:pPr>
            <w:r>
              <w:rPr>
                <w:sz w:val="16"/>
                <w:szCs w:val="16"/>
              </w:rPr>
              <w:t>Jan-19</w:t>
            </w:r>
          </w:p>
        </w:tc>
        <w:tc>
          <w:tcPr>
            <w:tcW w:w="1728" w:type="dxa"/>
          </w:tcPr>
          <w:p w:rsidR="00DE0FA5" w:rsidRDefault="006F2817">
            <w:pPr>
              <w:rPr>
                <w:sz w:val="16"/>
                <w:szCs w:val="16"/>
              </w:rPr>
            </w:pPr>
            <w:r>
              <w:rPr>
                <w:sz w:val="16"/>
                <w:szCs w:val="16"/>
              </w:rPr>
              <w:t>Director</w:t>
            </w:r>
          </w:p>
        </w:tc>
        <w:tc>
          <w:tcPr>
            <w:tcW w:w="3400" w:type="dxa"/>
          </w:tcPr>
          <w:p w:rsidR="00DE0FA5" w:rsidRPr="006F2817" w:rsidRDefault="006F2817" w:rsidP="006F2817">
            <w:pPr>
              <w:rPr>
                <w:sz w:val="16"/>
                <w:szCs w:val="16"/>
              </w:rPr>
            </w:pPr>
            <w:r>
              <w:rPr>
                <w:sz w:val="16"/>
                <w:szCs w:val="16"/>
              </w:rPr>
              <w:t>DEFRA, Policy Expert</w:t>
            </w:r>
          </w:p>
        </w:tc>
        <w:tc>
          <w:tcPr>
            <w:tcW w:w="1748" w:type="dxa"/>
            <w:shd w:val="clear" w:color="auto" w:fill="auto"/>
          </w:tcPr>
          <w:p w:rsidR="00DE0FA5" w:rsidRDefault="006F2817">
            <w:pPr>
              <w:rPr>
                <w:sz w:val="16"/>
                <w:szCs w:val="16"/>
              </w:rPr>
            </w:pPr>
            <w:r>
              <w:rPr>
                <w:sz w:val="16"/>
                <w:szCs w:val="16"/>
              </w:rPr>
              <w:t>No</w:t>
            </w:r>
          </w:p>
        </w:tc>
        <w:tc>
          <w:tcPr>
            <w:tcW w:w="1873" w:type="dxa"/>
          </w:tcPr>
          <w:p w:rsidR="00DE0FA5" w:rsidRDefault="006F2817">
            <w:pPr>
              <w:rPr>
                <w:sz w:val="16"/>
                <w:szCs w:val="16"/>
              </w:rPr>
            </w:pPr>
            <w:r>
              <w:rPr>
                <w:sz w:val="16"/>
                <w:szCs w:val="16"/>
              </w:rPr>
              <w:t>No</w:t>
            </w:r>
          </w:p>
        </w:tc>
      </w:tr>
      <w:tr w:rsidR="009315AA" w:rsidTr="00DE0FA5">
        <w:trPr>
          <w:jc w:val="center"/>
        </w:trPr>
        <w:tc>
          <w:tcPr>
            <w:tcW w:w="1806" w:type="dxa"/>
          </w:tcPr>
          <w:p w:rsidR="009315AA" w:rsidRPr="00B34F1C" w:rsidRDefault="009315AA" w:rsidP="00E91F26">
            <w:pPr>
              <w:rPr>
                <w:sz w:val="16"/>
                <w:szCs w:val="16"/>
              </w:rPr>
            </w:pPr>
            <w:r>
              <w:rPr>
                <w:sz w:val="16"/>
                <w:szCs w:val="16"/>
              </w:rPr>
              <w:t>Robert Pittard</w:t>
            </w:r>
          </w:p>
        </w:tc>
        <w:tc>
          <w:tcPr>
            <w:tcW w:w="1182" w:type="dxa"/>
          </w:tcPr>
          <w:p w:rsidR="009315AA" w:rsidRPr="00B34F1C" w:rsidRDefault="009315AA" w:rsidP="00E91F26">
            <w:pPr>
              <w:rPr>
                <w:sz w:val="16"/>
                <w:szCs w:val="16"/>
              </w:rPr>
            </w:pPr>
            <w:r>
              <w:rPr>
                <w:sz w:val="16"/>
                <w:szCs w:val="16"/>
              </w:rPr>
              <w:t>EET</w:t>
            </w:r>
          </w:p>
        </w:tc>
        <w:tc>
          <w:tcPr>
            <w:tcW w:w="1137" w:type="dxa"/>
          </w:tcPr>
          <w:p w:rsidR="009315AA" w:rsidRPr="00B34F1C" w:rsidRDefault="009315AA" w:rsidP="00E91F26">
            <w:pPr>
              <w:rPr>
                <w:sz w:val="16"/>
                <w:szCs w:val="16"/>
              </w:rPr>
            </w:pPr>
            <w:r>
              <w:rPr>
                <w:sz w:val="16"/>
                <w:szCs w:val="16"/>
              </w:rPr>
              <w:t>EET</w:t>
            </w:r>
          </w:p>
        </w:tc>
        <w:tc>
          <w:tcPr>
            <w:tcW w:w="1087" w:type="dxa"/>
          </w:tcPr>
          <w:p w:rsidR="009315AA" w:rsidRPr="00B34F1C" w:rsidRDefault="009315AA" w:rsidP="00E91F26">
            <w:pPr>
              <w:rPr>
                <w:sz w:val="16"/>
                <w:szCs w:val="16"/>
              </w:rPr>
            </w:pPr>
            <w:r>
              <w:rPr>
                <w:sz w:val="16"/>
                <w:szCs w:val="16"/>
              </w:rPr>
              <w:t>Sep-16</w:t>
            </w:r>
          </w:p>
        </w:tc>
        <w:tc>
          <w:tcPr>
            <w:tcW w:w="1087" w:type="dxa"/>
          </w:tcPr>
          <w:p w:rsidR="009315AA" w:rsidRPr="00B34F1C" w:rsidRDefault="009315AA" w:rsidP="00E91F26">
            <w:pPr>
              <w:rPr>
                <w:sz w:val="16"/>
                <w:szCs w:val="16"/>
              </w:rPr>
            </w:pPr>
          </w:p>
        </w:tc>
        <w:tc>
          <w:tcPr>
            <w:tcW w:w="1728" w:type="dxa"/>
          </w:tcPr>
          <w:p w:rsidR="009315AA" w:rsidRPr="00B34F1C" w:rsidRDefault="009315AA" w:rsidP="009315AA">
            <w:pPr>
              <w:rPr>
                <w:sz w:val="16"/>
                <w:szCs w:val="16"/>
              </w:rPr>
            </w:pPr>
            <w:r>
              <w:rPr>
                <w:sz w:val="16"/>
                <w:szCs w:val="16"/>
              </w:rPr>
              <w:t>Chief Operating Officer</w:t>
            </w:r>
          </w:p>
        </w:tc>
        <w:tc>
          <w:tcPr>
            <w:tcW w:w="3400" w:type="dxa"/>
          </w:tcPr>
          <w:p w:rsidR="009315AA" w:rsidRPr="00B34F1C" w:rsidRDefault="009315AA" w:rsidP="00E91F26">
            <w:pPr>
              <w:rPr>
                <w:sz w:val="16"/>
                <w:szCs w:val="16"/>
              </w:rPr>
            </w:pPr>
            <w:r>
              <w:rPr>
                <w:sz w:val="16"/>
                <w:szCs w:val="16"/>
              </w:rPr>
              <w:t xml:space="preserve">Secretary </w:t>
            </w:r>
            <w:r>
              <w:rPr>
                <w:sz w:val="16"/>
                <w:szCs w:val="16"/>
              </w:rPr>
              <w:t>not profit organisation in education sector. Exceptional Education for All ltd</w:t>
            </w:r>
          </w:p>
        </w:tc>
        <w:tc>
          <w:tcPr>
            <w:tcW w:w="1748" w:type="dxa"/>
            <w:shd w:val="clear" w:color="auto" w:fill="auto"/>
          </w:tcPr>
          <w:p w:rsidR="009315AA" w:rsidRPr="00B34F1C" w:rsidRDefault="009315AA" w:rsidP="00E91F26">
            <w:pPr>
              <w:rPr>
                <w:sz w:val="16"/>
                <w:szCs w:val="16"/>
              </w:rPr>
            </w:pPr>
            <w:r>
              <w:rPr>
                <w:sz w:val="16"/>
                <w:szCs w:val="16"/>
              </w:rPr>
              <w:t>No</w:t>
            </w:r>
          </w:p>
        </w:tc>
        <w:tc>
          <w:tcPr>
            <w:tcW w:w="1873" w:type="dxa"/>
          </w:tcPr>
          <w:p w:rsidR="009315AA" w:rsidRPr="00B34F1C" w:rsidRDefault="009315AA" w:rsidP="00E91F26">
            <w:pPr>
              <w:rPr>
                <w:sz w:val="16"/>
                <w:szCs w:val="16"/>
              </w:rPr>
            </w:pPr>
            <w:r>
              <w:rPr>
                <w:sz w:val="16"/>
                <w:szCs w:val="16"/>
              </w:rPr>
              <w:t>Brother</w:t>
            </w:r>
          </w:p>
        </w:tc>
      </w:tr>
      <w:tr w:rsidR="009315AA" w:rsidTr="00DE0FA5">
        <w:trPr>
          <w:jc w:val="center"/>
        </w:trPr>
        <w:tc>
          <w:tcPr>
            <w:tcW w:w="1806" w:type="dxa"/>
          </w:tcPr>
          <w:p w:rsidR="009315AA" w:rsidRPr="00B34F1C" w:rsidRDefault="009315AA">
            <w:pPr>
              <w:rPr>
                <w:sz w:val="16"/>
                <w:szCs w:val="16"/>
              </w:rPr>
            </w:pPr>
            <w:r>
              <w:rPr>
                <w:sz w:val="16"/>
                <w:szCs w:val="16"/>
              </w:rPr>
              <w:t>Gwyneth Hamand</w:t>
            </w:r>
          </w:p>
        </w:tc>
        <w:tc>
          <w:tcPr>
            <w:tcW w:w="1182" w:type="dxa"/>
          </w:tcPr>
          <w:p w:rsidR="009315AA" w:rsidRPr="00B34F1C" w:rsidRDefault="009315AA">
            <w:pPr>
              <w:rPr>
                <w:sz w:val="16"/>
                <w:szCs w:val="16"/>
              </w:rPr>
            </w:pPr>
            <w:r>
              <w:rPr>
                <w:sz w:val="16"/>
                <w:szCs w:val="16"/>
              </w:rPr>
              <w:t>LGB</w:t>
            </w:r>
          </w:p>
        </w:tc>
        <w:tc>
          <w:tcPr>
            <w:tcW w:w="1137" w:type="dxa"/>
          </w:tcPr>
          <w:p w:rsidR="009315AA" w:rsidRPr="00B34F1C" w:rsidRDefault="009315AA">
            <w:pPr>
              <w:rPr>
                <w:sz w:val="16"/>
                <w:szCs w:val="16"/>
              </w:rPr>
            </w:pPr>
            <w:r>
              <w:rPr>
                <w:sz w:val="16"/>
                <w:szCs w:val="16"/>
              </w:rPr>
              <w:t>Enfield</w:t>
            </w:r>
          </w:p>
        </w:tc>
        <w:tc>
          <w:tcPr>
            <w:tcW w:w="1087" w:type="dxa"/>
          </w:tcPr>
          <w:p w:rsidR="009315AA" w:rsidRPr="00B34F1C" w:rsidRDefault="009315AA">
            <w:pPr>
              <w:rPr>
                <w:sz w:val="16"/>
                <w:szCs w:val="16"/>
              </w:rPr>
            </w:pPr>
            <w:r>
              <w:rPr>
                <w:sz w:val="16"/>
                <w:szCs w:val="16"/>
              </w:rPr>
              <w:t>Sep-17</w:t>
            </w:r>
          </w:p>
        </w:tc>
        <w:tc>
          <w:tcPr>
            <w:tcW w:w="1087" w:type="dxa"/>
          </w:tcPr>
          <w:p w:rsidR="009315AA" w:rsidRPr="00B34F1C" w:rsidRDefault="009315AA">
            <w:pPr>
              <w:rPr>
                <w:sz w:val="16"/>
                <w:szCs w:val="16"/>
              </w:rPr>
            </w:pPr>
          </w:p>
        </w:tc>
        <w:tc>
          <w:tcPr>
            <w:tcW w:w="1728" w:type="dxa"/>
          </w:tcPr>
          <w:p w:rsidR="009315AA" w:rsidRPr="00B34F1C" w:rsidRDefault="009315AA">
            <w:pPr>
              <w:rPr>
                <w:sz w:val="16"/>
                <w:szCs w:val="16"/>
              </w:rPr>
            </w:pPr>
            <w:r>
              <w:rPr>
                <w:sz w:val="16"/>
                <w:szCs w:val="16"/>
              </w:rPr>
              <w:t>Chair of LGB</w:t>
            </w:r>
          </w:p>
        </w:tc>
        <w:tc>
          <w:tcPr>
            <w:tcW w:w="3400" w:type="dxa"/>
          </w:tcPr>
          <w:p w:rsidR="009315AA" w:rsidRPr="00B34F1C" w:rsidRDefault="009315AA">
            <w:pPr>
              <w:rPr>
                <w:sz w:val="16"/>
                <w:szCs w:val="16"/>
              </w:rPr>
            </w:pPr>
            <w:r>
              <w:rPr>
                <w:sz w:val="16"/>
                <w:szCs w:val="16"/>
              </w:rPr>
              <w:t>Employed Enfield Council, Learning Consultant.</w:t>
            </w:r>
          </w:p>
        </w:tc>
        <w:tc>
          <w:tcPr>
            <w:tcW w:w="1748" w:type="dxa"/>
          </w:tcPr>
          <w:p w:rsidR="009315AA" w:rsidRPr="00B34F1C" w:rsidRDefault="009315AA">
            <w:pPr>
              <w:rPr>
                <w:sz w:val="16"/>
                <w:szCs w:val="16"/>
              </w:rPr>
            </w:pPr>
            <w:r>
              <w:rPr>
                <w:sz w:val="16"/>
                <w:szCs w:val="16"/>
              </w:rPr>
              <w:t>No</w:t>
            </w:r>
          </w:p>
        </w:tc>
        <w:tc>
          <w:tcPr>
            <w:tcW w:w="1873" w:type="dxa"/>
          </w:tcPr>
          <w:p w:rsidR="009315AA" w:rsidRPr="00B34F1C"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Michelle Stanley</w:t>
            </w:r>
          </w:p>
        </w:tc>
        <w:tc>
          <w:tcPr>
            <w:tcW w:w="1182" w:type="dxa"/>
          </w:tcPr>
          <w:p w:rsidR="009315AA" w:rsidRDefault="009315AA">
            <w:pPr>
              <w:rPr>
                <w:sz w:val="16"/>
                <w:szCs w:val="16"/>
              </w:rPr>
            </w:pPr>
            <w:r>
              <w:rPr>
                <w:sz w:val="16"/>
                <w:szCs w:val="16"/>
              </w:rPr>
              <w:t>LGB</w:t>
            </w:r>
          </w:p>
        </w:tc>
        <w:tc>
          <w:tcPr>
            <w:tcW w:w="1137" w:type="dxa"/>
          </w:tcPr>
          <w:p w:rsidR="009315AA" w:rsidRDefault="009315AA">
            <w:pPr>
              <w:rPr>
                <w:sz w:val="16"/>
                <w:szCs w:val="16"/>
              </w:rPr>
            </w:pPr>
            <w:proofErr w:type="spellStart"/>
            <w:r>
              <w:rPr>
                <w:sz w:val="16"/>
                <w:szCs w:val="16"/>
              </w:rPr>
              <w:t>Norlington</w:t>
            </w:r>
            <w:proofErr w:type="spellEnd"/>
          </w:p>
        </w:tc>
        <w:tc>
          <w:tcPr>
            <w:tcW w:w="1087" w:type="dxa"/>
          </w:tcPr>
          <w:p w:rsidR="009315AA" w:rsidRDefault="009315AA">
            <w:pPr>
              <w:rPr>
                <w:sz w:val="16"/>
                <w:szCs w:val="16"/>
              </w:rPr>
            </w:pPr>
            <w:r>
              <w:rPr>
                <w:sz w:val="16"/>
                <w:szCs w:val="16"/>
              </w:rPr>
              <w:t>Sep-16</w:t>
            </w:r>
          </w:p>
        </w:tc>
        <w:tc>
          <w:tcPr>
            <w:tcW w:w="1087" w:type="dxa"/>
          </w:tcPr>
          <w:p w:rsidR="009315AA" w:rsidRPr="00B34F1C" w:rsidRDefault="009315AA">
            <w:pPr>
              <w:rPr>
                <w:sz w:val="16"/>
                <w:szCs w:val="16"/>
              </w:rPr>
            </w:pPr>
            <w:r>
              <w:rPr>
                <w:sz w:val="16"/>
                <w:szCs w:val="16"/>
              </w:rPr>
              <w:t>Aug-19</w:t>
            </w:r>
          </w:p>
        </w:tc>
        <w:tc>
          <w:tcPr>
            <w:tcW w:w="1728" w:type="dxa"/>
          </w:tcPr>
          <w:p w:rsidR="009315AA" w:rsidRDefault="009315AA">
            <w:pPr>
              <w:rPr>
                <w:sz w:val="16"/>
                <w:szCs w:val="16"/>
              </w:rPr>
            </w:pPr>
            <w:r>
              <w:rPr>
                <w:sz w:val="16"/>
                <w:szCs w:val="16"/>
              </w:rPr>
              <w:t>Vice Chair of LGB</w:t>
            </w:r>
          </w:p>
        </w:tc>
        <w:tc>
          <w:tcPr>
            <w:tcW w:w="3400" w:type="dxa"/>
          </w:tcPr>
          <w:p w:rsidR="009315AA" w:rsidRPr="00DE0FA5" w:rsidRDefault="00DE0FA5" w:rsidP="00DE0FA5">
            <w:pPr>
              <w:rPr>
                <w:sz w:val="16"/>
                <w:szCs w:val="16"/>
              </w:rPr>
            </w:pPr>
            <w:r w:rsidRPr="00DE0FA5">
              <w:rPr>
                <w:sz w:val="16"/>
                <w:szCs w:val="16"/>
              </w:rPr>
              <w:t>DFE, School Improvement Lead</w:t>
            </w:r>
          </w:p>
        </w:tc>
        <w:tc>
          <w:tcPr>
            <w:tcW w:w="1748" w:type="dxa"/>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r>
              <w:rPr>
                <w:sz w:val="16"/>
                <w:szCs w:val="16"/>
              </w:rPr>
              <w:t>Farnaz Akhtar Nadeem</w:t>
            </w:r>
          </w:p>
        </w:tc>
        <w:tc>
          <w:tcPr>
            <w:tcW w:w="1182" w:type="dxa"/>
          </w:tcPr>
          <w:p w:rsidR="009315AA" w:rsidRDefault="009315AA">
            <w:pPr>
              <w:rPr>
                <w:sz w:val="16"/>
                <w:szCs w:val="16"/>
              </w:rPr>
            </w:pPr>
            <w:r>
              <w:rPr>
                <w:sz w:val="16"/>
                <w:szCs w:val="16"/>
              </w:rPr>
              <w:t>LGB</w:t>
            </w:r>
          </w:p>
        </w:tc>
        <w:tc>
          <w:tcPr>
            <w:tcW w:w="1137" w:type="dxa"/>
          </w:tcPr>
          <w:p w:rsidR="009315AA" w:rsidRDefault="009315AA">
            <w:pPr>
              <w:rPr>
                <w:sz w:val="16"/>
                <w:szCs w:val="16"/>
              </w:rPr>
            </w:pPr>
            <w:proofErr w:type="spellStart"/>
            <w:r>
              <w:rPr>
                <w:sz w:val="16"/>
                <w:szCs w:val="16"/>
              </w:rPr>
              <w:t>Norlington</w:t>
            </w:r>
            <w:proofErr w:type="spellEnd"/>
          </w:p>
        </w:tc>
        <w:tc>
          <w:tcPr>
            <w:tcW w:w="1087" w:type="dxa"/>
          </w:tcPr>
          <w:p w:rsidR="009315AA" w:rsidRDefault="009315AA">
            <w:pPr>
              <w:rPr>
                <w:sz w:val="16"/>
                <w:szCs w:val="16"/>
              </w:rPr>
            </w:pPr>
            <w:r>
              <w:rPr>
                <w:sz w:val="16"/>
                <w:szCs w:val="16"/>
              </w:rPr>
              <w:t>Sep-17</w:t>
            </w:r>
          </w:p>
        </w:tc>
        <w:tc>
          <w:tcPr>
            <w:tcW w:w="1087" w:type="dxa"/>
          </w:tcPr>
          <w:p w:rsidR="009315AA" w:rsidRDefault="009315AA">
            <w:pPr>
              <w:rPr>
                <w:sz w:val="16"/>
                <w:szCs w:val="16"/>
              </w:rPr>
            </w:pPr>
            <w:r>
              <w:rPr>
                <w:sz w:val="16"/>
                <w:szCs w:val="16"/>
              </w:rPr>
              <w:t>Aug-20</w:t>
            </w:r>
          </w:p>
        </w:tc>
        <w:tc>
          <w:tcPr>
            <w:tcW w:w="1728" w:type="dxa"/>
          </w:tcPr>
          <w:p w:rsidR="009315AA" w:rsidRDefault="009315AA">
            <w:pPr>
              <w:rPr>
                <w:sz w:val="16"/>
                <w:szCs w:val="16"/>
              </w:rPr>
            </w:pPr>
            <w:r>
              <w:rPr>
                <w:sz w:val="16"/>
                <w:szCs w:val="16"/>
              </w:rPr>
              <w:t>LGB</w:t>
            </w:r>
          </w:p>
        </w:tc>
        <w:tc>
          <w:tcPr>
            <w:tcW w:w="3400" w:type="dxa"/>
          </w:tcPr>
          <w:p w:rsidR="009315AA" w:rsidRDefault="009315AA">
            <w:pPr>
              <w:rPr>
                <w:sz w:val="16"/>
                <w:szCs w:val="16"/>
              </w:rPr>
            </w:pPr>
            <w:r>
              <w:rPr>
                <w:sz w:val="16"/>
                <w:szCs w:val="16"/>
              </w:rPr>
              <w:t>No</w:t>
            </w:r>
          </w:p>
        </w:tc>
        <w:tc>
          <w:tcPr>
            <w:tcW w:w="1748" w:type="dxa"/>
          </w:tcPr>
          <w:p w:rsidR="009315AA" w:rsidRDefault="009315AA">
            <w:pPr>
              <w:rPr>
                <w:sz w:val="16"/>
                <w:szCs w:val="16"/>
              </w:rPr>
            </w:pPr>
            <w:r>
              <w:rPr>
                <w:sz w:val="16"/>
                <w:szCs w:val="16"/>
              </w:rPr>
              <w:t>Yes</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proofErr w:type="spellStart"/>
            <w:r>
              <w:rPr>
                <w:sz w:val="16"/>
                <w:szCs w:val="16"/>
              </w:rPr>
              <w:t>Rashda</w:t>
            </w:r>
            <w:proofErr w:type="spellEnd"/>
            <w:r>
              <w:rPr>
                <w:sz w:val="16"/>
                <w:szCs w:val="16"/>
              </w:rPr>
              <w:t xml:space="preserve"> Mahmood</w:t>
            </w:r>
          </w:p>
        </w:tc>
        <w:tc>
          <w:tcPr>
            <w:tcW w:w="1182" w:type="dxa"/>
          </w:tcPr>
          <w:p w:rsidR="009315AA" w:rsidRDefault="009315AA">
            <w:pPr>
              <w:rPr>
                <w:sz w:val="16"/>
                <w:szCs w:val="16"/>
              </w:rPr>
            </w:pPr>
            <w:r>
              <w:rPr>
                <w:sz w:val="16"/>
                <w:szCs w:val="16"/>
              </w:rPr>
              <w:t>LGB</w:t>
            </w:r>
          </w:p>
        </w:tc>
        <w:tc>
          <w:tcPr>
            <w:tcW w:w="1137" w:type="dxa"/>
          </w:tcPr>
          <w:p w:rsidR="009315AA" w:rsidRDefault="009315AA">
            <w:pPr>
              <w:rPr>
                <w:sz w:val="16"/>
                <w:szCs w:val="16"/>
              </w:rPr>
            </w:pPr>
            <w:proofErr w:type="spellStart"/>
            <w:r>
              <w:rPr>
                <w:sz w:val="16"/>
                <w:szCs w:val="16"/>
              </w:rPr>
              <w:t>Norlington</w:t>
            </w:r>
            <w:proofErr w:type="spellEnd"/>
          </w:p>
        </w:tc>
        <w:tc>
          <w:tcPr>
            <w:tcW w:w="1087" w:type="dxa"/>
          </w:tcPr>
          <w:p w:rsidR="009315AA" w:rsidRDefault="009315AA">
            <w:pPr>
              <w:rPr>
                <w:sz w:val="16"/>
                <w:szCs w:val="16"/>
              </w:rPr>
            </w:pPr>
            <w:r>
              <w:rPr>
                <w:sz w:val="16"/>
                <w:szCs w:val="16"/>
              </w:rPr>
              <w:t>Sep-16</w:t>
            </w:r>
          </w:p>
        </w:tc>
        <w:tc>
          <w:tcPr>
            <w:tcW w:w="1087" w:type="dxa"/>
          </w:tcPr>
          <w:p w:rsidR="009315AA" w:rsidRDefault="009315AA">
            <w:pPr>
              <w:rPr>
                <w:sz w:val="16"/>
                <w:szCs w:val="16"/>
              </w:rPr>
            </w:pPr>
            <w:r>
              <w:rPr>
                <w:sz w:val="16"/>
                <w:szCs w:val="16"/>
              </w:rPr>
              <w:t>Aug-19</w:t>
            </w:r>
          </w:p>
        </w:tc>
        <w:tc>
          <w:tcPr>
            <w:tcW w:w="1728" w:type="dxa"/>
          </w:tcPr>
          <w:p w:rsidR="009315AA" w:rsidRDefault="009315AA">
            <w:pPr>
              <w:rPr>
                <w:sz w:val="16"/>
                <w:szCs w:val="16"/>
              </w:rPr>
            </w:pPr>
            <w:r>
              <w:rPr>
                <w:sz w:val="16"/>
                <w:szCs w:val="16"/>
              </w:rPr>
              <w:t>LGB</w:t>
            </w:r>
          </w:p>
        </w:tc>
        <w:tc>
          <w:tcPr>
            <w:tcW w:w="3400" w:type="dxa"/>
          </w:tcPr>
          <w:p w:rsidR="009315AA" w:rsidRDefault="009315AA">
            <w:pPr>
              <w:rPr>
                <w:sz w:val="16"/>
                <w:szCs w:val="16"/>
              </w:rPr>
            </w:pPr>
            <w:r>
              <w:rPr>
                <w:sz w:val="16"/>
                <w:szCs w:val="16"/>
              </w:rPr>
              <w:t>No</w:t>
            </w:r>
          </w:p>
        </w:tc>
        <w:tc>
          <w:tcPr>
            <w:tcW w:w="1748" w:type="dxa"/>
          </w:tcPr>
          <w:p w:rsidR="009315AA" w:rsidRDefault="009315AA">
            <w:pPr>
              <w:rPr>
                <w:sz w:val="16"/>
                <w:szCs w:val="16"/>
              </w:rPr>
            </w:pPr>
            <w:r>
              <w:rPr>
                <w:sz w:val="16"/>
                <w:szCs w:val="16"/>
              </w:rPr>
              <w:t>No</w:t>
            </w:r>
          </w:p>
        </w:tc>
        <w:tc>
          <w:tcPr>
            <w:tcW w:w="1873" w:type="dxa"/>
          </w:tcPr>
          <w:p w:rsidR="009315AA" w:rsidRDefault="009315AA">
            <w:pPr>
              <w:rPr>
                <w:sz w:val="16"/>
                <w:szCs w:val="16"/>
              </w:rPr>
            </w:pPr>
            <w:r>
              <w:rPr>
                <w:sz w:val="16"/>
                <w:szCs w:val="16"/>
              </w:rPr>
              <w:t>No</w:t>
            </w:r>
          </w:p>
        </w:tc>
      </w:tr>
      <w:tr w:rsidR="009315AA" w:rsidTr="00DE0FA5">
        <w:trPr>
          <w:jc w:val="center"/>
        </w:trPr>
        <w:tc>
          <w:tcPr>
            <w:tcW w:w="1806" w:type="dxa"/>
          </w:tcPr>
          <w:p w:rsidR="009315AA" w:rsidRDefault="009315AA">
            <w:pPr>
              <w:rPr>
                <w:sz w:val="16"/>
                <w:szCs w:val="16"/>
              </w:rPr>
            </w:pPr>
            <w:proofErr w:type="spellStart"/>
            <w:r>
              <w:rPr>
                <w:sz w:val="16"/>
                <w:szCs w:val="16"/>
              </w:rPr>
              <w:t>Rosana</w:t>
            </w:r>
            <w:proofErr w:type="spellEnd"/>
            <w:r>
              <w:rPr>
                <w:sz w:val="16"/>
                <w:szCs w:val="16"/>
              </w:rPr>
              <w:t xml:space="preserve"> </w:t>
            </w:r>
            <w:proofErr w:type="spellStart"/>
            <w:r>
              <w:rPr>
                <w:sz w:val="16"/>
                <w:szCs w:val="16"/>
              </w:rPr>
              <w:t>Damania</w:t>
            </w:r>
            <w:proofErr w:type="spellEnd"/>
          </w:p>
        </w:tc>
        <w:tc>
          <w:tcPr>
            <w:tcW w:w="1182" w:type="dxa"/>
          </w:tcPr>
          <w:p w:rsidR="009315AA" w:rsidRDefault="00DE0FA5">
            <w:pPr>
              <w:rPr>
                <w:sz w:val="16"/>
                <w:szCs w:val="16"/>
              </w:rPr>
            </w:pPr>
            <w:r>
              <w:rPr>
                <w:sz w:val="16"/>
                <w:szCs w:val="16"/>
              </w:rPr>
              <w:t>LGB</w:t>
            </w:r>
          </w:p>
        </w:tc>
        <w:tc>
          <w:tcPr>
            <w:tcW w:w="1137" w:type="dxa"/>
          </w:tcPr>
          <w:p w:rsidR="009315AA" w:rsidRDefault="009315AA">
            <w:pPr>
              <w:rPr>
                <w:sz w:val="16"/>
                <w:szCs w:val="16"/>
              </w:rPr>
            </w:pPr>
            <w:proofErr w:type="spellStart"/>
            <w:r>
              <w:rPr>
                <w:sz w:val="16"/>
                <w:szCs w:val="16"/>
              </w:rPr>
              <w:t>Norlington</w:t>
            </w:r>
            <w:proofErr w:type="spellEnd"/>
          </w:p>
        </w:tc>
        <w:tc>
          <w:tcPr>
            <w:tcW w:w="1087" w:type="dxa"/>
          </w:tcPr>
          <w:p w:rsidR="009315AA" w:rsidRDefault="009315AA">
            <w:pPr>
              <w:rPr>
                <w:sz w:val="16"/>
                <w:szCs w:val="16"/>
              </w:rPr>
            </w:pPr>
            <w:r>
              <w:rPr>
                <w:sz w:val="16"/>
                <w:szCs w:val="16"/>
              </w:rPr>
              <w:t>Dec-17</w:t>
            </w:r>
          </w:p>
        </w:tc>
        <w:tc>
          <w:tcPr>
            <w:tcW w:w="1087" w:type="dxa"/>
          </w:tcPr>
          <w:p w:rsidR="009315AA" w:rsidRPr="00B34F1C" w:rsidRDefault="009315AA">
            <w:pPr>
              <w:rPr>
                <w:sz w:val="16"/>
                <w:szCs w:val="16"/>
              </w:rPr>
            </w:pPr>
            <w:r>
              <w:rPr>
                <w:sz w:val="16"/>
                <w:szCs w:val="16"/>
              </w:rPr>
              <w:t>Dec-20</w:t>
            </w:r>
          </w:p>
        </w:tc>
        <w:tc>
          <w:tcPr>
            <w:tcW w:w="1728" w:type="dxa"/>
          </w:tcPr>
          <w:p w:rsidR="009315AA" w:rsidRDefault="009315AA">
            <w:pPr>
              <w:rPr>
                <w:sz w:val="16"/>
                <w:szCs w:val="16"/>
              </w:rPr>
            </w:pPr>
            <w:r>
              <w:rPr>
                <w:sz w:val="16"/>
                <w:szCs w:val="16"/>
              </w:rPr>
              <w:t>LGB</w:t>
            </w:r>
          </w:p>
        </w:tc>
        <w:tc>
          <w:tcPr>
            <w:tcW w:w="3400" w:type="dxa"/>
          </w:tcPr>
          <w:p w:rsidR="009315AA" w:rsidRDefault="009315AA">
            <w:pPr>
              <w:rPr>
                <w:sz w:val="16"/>
                <w:szCs w:val="16"/>
              </w:rPr>
            </w:pPr>
            <w:r>
              <w:rPr>
                <w:sz w:val="16"/>
                <w:szCs w:val="16"/>
              </w:rPr>
              <w:t>Yes</w:t>
            </w:r>
          </w:p>
        </w:tc>
        <w:tc>
          <w:tcPr>
            <w:tcW w:w="1748" w:type="dxa"/>
          </w:tcPr>
          <w:p w:rsidR="009315AA" w:rsidRDefault="009315AA">
            <w:pPr>
              <w:rPr>
                <w:sz w:val="16"/>
                <w:szCs w:val="16"/>
              </w:rPr>
            </w:pPr>
            <w:r>
              <w:rPr>
                <w:sz w:val="16"/>
                <w:szCs w:val="16"/>
              </w:rPr>
              <w:t>No</w:t>
            </w:r>
          </w:p>
        </w:tc>
        <w:tc>
          <w:tcPr>
            <w:tcW w:w="1873" w:type="dxa"/>
          </w:tcPr>
          <w:p w:rsidR="009315AA" w:rsidRDefault="009315AA">
            <w:pPr>
              <w:rPr>
                <w:sz w:val="16"/>
                <w:szCs w:val="16"/>
              </w:rPr>
            </w:pPr>
            <w:r>
              <w:rPr>
                <w:sz w:val="16"/>
                <w:szCs w:val="16"/>
              </w:rPr>
              <w:t>No</w:t>
            </w:r>
          </w:p>
        </w:tc>
      </w:tr>
      <w:tr w:rsidR="00DE0FA5" w:rsidTr="00DE0FA5">
        <w:trPr>
          <w:jc w:val="center"/>
        </w:trPr>
        <w:tc>
          <w:tcPr>
            <w:tcW w:w="1806" w:type="dxa"/>
          </w:tcPr>
          <w:p w:rsidR="00DE0FA5" w:rsidRDefault="00DE0FA5">
            <w:pPr>
              <w:rPr>
                <w:sz w:val="16"/>
                <w:szCs w:val="16"/>
              </w:rPr>
            </w:pPr>
            <w:r>
              <w:rPr>
                <w:sz w:val="16"/>
                <w:szCs w:val="16"/>
              </w:rPr>
              <w:t>Mario Georgiades</w:t>
            </w:r>
          </w:p>
        </w:tc>
        <w:tc>
          <w:tcPr>
            <w:tcW w:w="1182" w:type="dxa"/>
          </w:tcPr>
          <w:p w:rsidR="00DE0FA5" w:rsidRDefault="00DE0FA5">
            <w:pPr>
              <w:rPr>
                <w:sz w:val="16"/>
                <w:szCs w:val="16"/>
              </w:rPr>
            </w:pPr>
            <w:r>
              <w:rPr>
                <w:sz w:val="16"/>
                <w:szCs w:val="16"/>
              </w:rPr>
              <w:t>LGB</w:t>
            </w:r>
          </w:p>
        </w:tc>
        <w:tc>
          <w:tcPr>
            <w:tcW w:w="1137" w:type="dxa"/>
          </w:tcPr>
          <w:p w:rsidR="00DE0FA5" w:rsidRDefault="00DE0FA5">
            <w:pPr>
              <w:rPr>
                <w:sz w:val="16"/>
                <w:szCs w:val="16"/>
              </w:rPr>
            </w:pPr>
            <w:proofErr w:type="spellStart"/>
            <w:r>
              <w:rPr>
                <w:sz w:val="16"/>
                <w:szCs w:val="16"/>
              </w:rPr>
              <w:t>Norlington</w:t>
            </w:r>
            <w:proofErr w:type="spellEnd"/>
          </w:p>
        </w:tc>
        <w:tc>
          <w:tcPr>
            <w:tcW w:w="1087" w:type="dxa"/>
          </w:tcPr>
          <w:p w:rsidR="00DE0FA5" w:rsidRDefault="00DE0FA5">
            <w:pPr>
              <w:rPr>
                <w:sz w:val="16"/>
                <w:szCs w:val="16"/>
              </w:rPr>
            </w:pPr>
            <w:r>
              <w:rPr>
                <w:sz w:val="16"/>
                <w:szCs w:val="16"/>
              </w:rPr>
              <w:t>Dec-16</w:t>
            </w:r>
          </w:p>
        </w:tc>
        <w:tc>
          <w:tcPr>
            <w:tcW w:w="1087" w:type="dxa"/>
          </w:tcPr>
          <w:p w:rsidR="00DE0FA5" w:rsidRDefault="00DE0FA5">
            <w:pPr>
              <w:rPr>
                <w:sz w:val="16"/>
                <w:szCs w:val="16"/>
              </w:rPr>
            </w:pPr>
            <w:r>
              <w:rPr>
                <w:sz w:val="16"/>
                <w:szCs w:val="16"/>
              </w:rPr>
              <w:t>Aug-18</w:t>
            </w:r>
          </w:p>
        </w:tc>
        <w:tc>
          <w:tcPr>
            <w:tcW w:w="1728" w:type="dxa"/>
          </w:tcPr>
          <w:p w:rsidR="00DE0FA5" w:rsidRDefault="00DE0FA5">
            <w:pPr>
              <w:rPr>
                <w:sz w:val="16"/>
                <w:szCs w:val="16"/>
              </w:rPr>
            </w:pPr>
            <w:r>
              <w:rPr>
                <w:sz w:val="16"/>
                <w:szCs w:val="16"/>
              </w:rPr>
              <w:t xml:space="preserve">Staff </w:t>
            </w:r>
          </w:p>
        </w:tc>
        <w:tc>
          <w:tcPr>
            <w:tcW w:w="3400" w:type="dxa"/>
          </w:tcPr>
          <w:p w:rsidR="00DE0FA5" w:rsidRDefault="00DE0FA5">
            <w:pPr>
              <w:rPr>
                <w:sz w:val="16"/>
                <w:szCs w:val="16"/>
              </w:rPr>
            </w:pPr>
            <w:r>
              <w:rPr>
                <w:sz w:val="16"/>
                <w:szCs w:val="16"/>
              </w:rPr>
              <w:t>No</w:t>
            </w:r>
          </w:p>
        </w:tc>
        <w:tc>
          <w:tcPr>
            <w:tcW w:w="1748" w:type="dxa"/>
          </w:tcPr>
          <w:p w:rsidR="00DE0FA5" w:rsidRDefault="00DE0FA5">
            <w:pPr>
              <w:rPr>
                <w:sz w:val="16"/>
                <w:szCs w:val="16"/>
              </w:rPr>
            </w:pPr>
            <w:r>
              <w:rPr>
                <w:sz w:val="16"/>
                <w:szCs w:val="16"/>
              </w:rPr>
              <w:t>No</w:t>
            </w:r>
          </w:p>
        </w:tc>
        <w:tc>
          <w:tcPr>
            <w:tcW w:w="1873" w:type="dxa"/>
          </w:tcPr>
          <w:p w:rsidR="00DE0FA5" w:rsidRDefault="00DE0FA5">
            <w:pPr>
              <w:rPr>
                <w:sz w:val="16"/>
                <w:szCs w:val="16"/>
              </w:rPr>
            </w:pPr>
            <w:r>
              <w:rPr>
                <w:sz w:val="16"/>
                <w:szCs w:val="16"/>
              </w:rPr>
              <w:t>No</w:t>
            </w:r>
          </w:p>
        </w:tc>
      </w:tr>
      <w:tr w:rsidR="00DE0FA5" w:rsidTr="00DE0FA5">
        <w:trPr>
          <w:jc w:val="center"/>
        </w:trPr>
        <w:tc>
          <w:tcPr>
            <w:tcW w:w="1806" w:type="dxa"/>
          </w:tcPr>
          <w:p w:rsidR="00DE0FA5" w:rsidRDefault="006F2817">
            <w:pPr>
              <w:rPr>
                <w:sz w:val="16"/>
                <w:szCs w:val="16"/>
              </w:rPr>
            </w:pPr>
            <w:r>
              <w:rPr>
                <w:sz w:val="16"/>
                <w:szCs w:val="16"/>
              </w:rPr>
              <w:t>Max Snyder</w:t>
            </w:r>
          </w:p>
        </w:tc>
        <w:tc>
          <w:tcPr>
            <w:tcW w:w="1182" w:type="dxa"/>
          </w:tcPr>
          <w:p w:rsidR="00DE0FA5" w:rsidRDefault="006F2817">
            <w:pPr>
              <w:rPr>
                <w:sz w:val="16"/>
                <w:szCs w:val="16"/>
              </w:rPr>
            </w:pPr>
            <w:r>
              <w:rPr>
                <w:sz w:val="16"/>
                <w:szCs w:val="16"/>
              </w:rPr>
              <w:t>LGB</w:t>
            </w:r>
          </w:p>
        </w:tc>
        <w:tc>
          <w:tcPr>
            <w:tcW w:w="1137" w:type="dxa"/>
          </w:tcPr>
          <w:p w:rsidR="00DE0FA5" w:rsidRDefault="006F2817">
            <w:pPr>
              <w:rPr>
                <w:sz w:val="16"/>
                <w:szCs w:val="16"/>
              </w:rPr>
            </w:pPr>
            <w:proofErr w:type="spellStart"/>
            <w:r>
              <w:rPr>
                <w:sz w:val="16"/>
                <w:szCs w:val="16"/>
              </w:rPr>
              <w:t>Norlington</w:t>
            </w:r>
            <w:proofErr w:type="spellEnd"/>
          </w:p>
        </w:tc>
        <w:tc>
          <w:tcPr>
            <w:tcW w:w="1087" w:type="dxa"/>
          </w:tcPr>
          <w:p w:rsidR="00DE0FA5" w:rsidRDefault="006F2817">
            <w:pPr>
              <w:rPr>
                <w:sz w:val="16"/>
                <w:szCs w:val="16"/>
              </w:rPr>
            </w:pPr>
            <w:r>
              <w:rPr>
                <w:sz w:val="16"/>
                <w:szCs w:val="16"/>
              </w:rPr>
              <w:t>Sep-18</w:t>
            </w:r>
          </w:p>
        </w:tc>
        <w:tc>
          <w:tcPr>
            <w:tcW w:w="1087" w:type="dxa"/>
          </w:tcPr>
          <w:p w:rsidR="00DE0FA5" w:rsidRDefault="006F2817">
            <w:pPr>
              <w:rPr>
                <w:sz w:val="16"/>
                <w:szCs w:val="16"/>
              </w:rPr>
            </w:pPr>
            <w:r>
              <w:rPr>
                <w:sz w:val="16"/>
                <w:szCs w:val="16"/>
              </w:rPr>
              <w:t>Aug-21</w:t>
            </w:r>
          </w:p>
        </w:tc>
        <w:tc>
          <w:tcPr>
            <w:tcW w:w="1728" w:type="dxa"/>
          </w:tcPr>
          <w:p w:rsidR="00DE0FA5" w:rsidRDefault="006F2817">
            <w:pPr>
              <w:rPr>
                <w:sz w:val="16"/>
                <w:szCs w:val="16"/>
              </w:rPr>
            </w:pPr>
            <w:r>
              <w:rPr>
                <w:sz w:val="16"/>
                <w:szCs w:val="16"/>
              </w:rPr>
              <w:t>LGB</w:t>
            </w:r>
          </w:p>
        </w:tc>
        <w:tc>
          <w:tcPr>
            <w:tcW w:w="3400" w:type="dxa"/>
          </w:tcPr>
          <w:p w:rsidR="00DE0FA5" w:rsidRDefault="006F2817">
            <w:pPr>
              <w:rPr>
                <w:sz w:val="16"/>
                <w:szCs w:val="16"/>
              </w:rPr>
            </w:pPr>
            <w:r>
              <w:rPr>
                <w:sz w:val="16"/>
                <w:szCs w:val="16"/>
              </w:rPr>
              <w:t>No</w:t>
            </w:r>
          </w:p>
        </w:tc>
        <w:tc>
          <w:tcPr>
            <w:tcW w:w="1748" w:type="dxa"/>
          </w:tcPr>
          <w:p w:rsidR="00DE0FA5" w:rsidRDefault="006F2817">
            <w:pPr>
              <w:rPr>
                <w:sz w:val="16"/>
                <w:szCs w:val="16"/>
              </w:rPr>
            </w:pPr>
            <w:r>
              <w:rPr>
                <w:sz w:val="16"/>
                <w:szCs w:val="16"/>
              </w:rPr>
              <w:t>No</w:t>
            </w:r>
          </w:p>
        </w:tc>
        <w:tc>
          <w:tcPr>
            <w:tcW w:w="1873" w:type="dxa"/>
          </w:tcPr>
          <w:p w:rsidR="00DE0FA5" w:rsidRDefault="006F2817">
            <w:pPr>
              <w:rPr>
                <w:sz w:val="16"/>
                <w:szCs w:val="16"/>
              </w:rPr>
            </w:pPr>
            <w:r>
              <w:rPr>
                <w:sz w:val="16"/>
                <w:szCs w:val="16"/>
              </w:rPr>
              <w:t>No</w:t>
            </w:r>
          </w:p>
        </w:tc>
      </w:tr>
      <w:tr w:rsidR="00DE0FA5" w:rsidTr="00DE0FA5">
        <w:trPr>
          <w:jc w:val="center"/>
        </w:trPr>
        <w:tc>
          <w:tcPr>
            <w:tcW w:w="1806" w:type="dxa"/>
          </w:tcPr>
          <w:p w:rsidR="00DE0FA5" w:rsidRDefault="006F2817">
            <w:pPr>
              <w:rPr>
                <w:sz w:val="16"/>
                <w:szCs w:val="16"/>
              </w:rPr>
            </w:pPr>
            <w:r>
              <w:rPr>
                <w:sz w:val="16"/>
                <w:szCs w:val="16"/>
              </w:rPr>
              <w:t xml:space="preserve">Charlie </w:t>
            </w:r>
            <w:r w:rsidR="00671A0B">
              <w:rPr>
                <w:sz w:val="16"/>
                <w:szCs w:val="16"/>
              </w:rPr>
              <w:t>Usher</w:t>
            </w:r>
          </w:p>
        </w:tc>
        <w:tc>
          <w:tcPr>
            <w:tcW w:w="1182" w:type="dxa"/>
          </w:tcPr>
          <w:p w:rsidR="00DE0FA5" w:rsidRDefault="006F2817">
            <w:pPr>
              <w:rPr>
                <w:sz w:val="16"/>
                <w:szCs w:val="16"/>
              </w:rPr>
            </w:pPr>
            <w:r>
              <w:rPr>
                <w:sz w:val="16"/>
                <w:szCs w:val="16"/>
              </w:rPr>
              <w:t>LGB</w:t>
            </w:r>
          </w:p>
        </w:tc>
        <w:tc>
          <w:tcPr>
            <w:tcW w:w="1137" w:type="dxa"/>
          </w:tcPr>
          <w:p w:rsidR="00DE0FA5" w:rsidRDefault="006F2817">
            <w:pPr>
              <w:rPr>
                <w:sz w:val="16"/>
                <w:szCs w:val="16"/>
              </w:rPr>
            </w:pPr>
            <w:proofErr w:type="spellStart"/>
            <w:r>
              <w:rPr>
                <w:sz w:val="16"/>
                <w:szCs w:val="16"/>
              </w:rPr>
              <w:t>Norlington</w:t>
            </w:r>
            <w:proofErr w:type="spellEnd"/>
          </w:p>
        </w:tc>
        <w:tc>
          <w:tcPr>
            <w:tcW w:w="1087" w:type="dxa"/>
          </w:tcPr>
          <w:p w:rsidR="00DE0FA5" w:rsidRDefault="006F2817">
            <w:pPr>
              <w:rPr>
                <w:sz w:val="16"/>
                <w:szCs w:val="16"/>
              </w:rPr>
            </w:pPr>
            <w:r>
              <w:rPr>
                <w:sz w:val="16"/>
                <w:szCs w:val="16"/>
              </w:rPr>
              <w:t>Sep-18</w:t>
            </w:r>
          </w:p>
        </w:tc>
        <w:tc>
          <w:tcPr>
            <w:tcW w:w="1087" w:type="dxa"/>
          </w:tcPr>
          <w:p w:rsidR="00DE0FA5" w:rsidRDefault="006F2817">
            <w:pPr>
              <w:rPr>
                <w:sz w:val="16"/>
                <w:szCs w:val="16"/>
              </w:rPr>
            </w:pPr>
            <w:r>
              <w:rPr>
                <w:sz w:val="16"/>
                <w:szCs w:val="16"/>
              </w:rPr>
              <w:t>Aug-21</w:t>
            </w:r>
          </w:p>
        </w:tc>
        <w:tc>
          <w:tcPr>
            <w:tcW w:w="1728" w:type="dxa"/>
          </w:tcPr>
          <w:p w:rsidR="00DE0FA5" w:rsidRDefault="006F2817">
            <w:pPr>
              <w:rPr>
                <w:sz w:val="16"/>
                <w:szCs w:val="16"/>
              </w:rPr>
            </w:pPr>
            <w:r>
              <w:rPr>
                <w:sz w:val="16"/>
                <w:szCs w:val="16"/>
              </w:rPr>
              <w:t>LGB</w:t>
            </w:r>
          </w:p>
        </w:tc>
        <w:tc>
          <w:tcPr>
            <w:tcW w:w="3400" w:type="dxa"/>
          </w:tcPr>
          <w:p w:rsidR="00DE0FA5" w:rsidRDefault="006F2817">
            <w:pPr>
              <w:rPr>
                <w:sz w:val="16"/>
                <w:szCs w:val="16"/>
              </w:rPr>
            </w:pPr>
            <w:r>
              <w:rPr>
                <w:sz w:val="16"/>
                <w:szCs w:val="16"/>
              </w:rPr>
              <w:t>Network Rail</w:t>
            </w:r>
            <w:r w:rsidR="00671A0B">
              <w:rPr>
                <w:sz w:val="16"/>
                <w:szCs w:val="16"/>
              </w:rPr>
              <w:t>, Asset Manager East London</w:t>
            </w:r>
            <w:bookmarkStart w:id="0" w:name="_GoBack"/>
            <w:bookmarkEnd w:id="0"/>
          </w:p>
        </w:tc>
        <w:tc>
          <w:tcPr>
            <w:tcW w:w="1748" w:type="dxa"/>
          </w:tcPr>
          <w:p w:rsidR="00DE0FA5" w:rsidRDefault="006F2817">
            <w:pPr>
              <w:rPr>
                <w:sz w:val="16"/>
                <w:szCs w:val="16"/>
              </w:rPr>
            </w:pPr>
            <w:r>
              <w:rPr>
                <w:sz w:val="16"/>
                <w:szCs w:val="16"/>
              </w:rPr>
              <w:t>No</w:t>
            </w:r>
          </w:p>
        </w:tc>
        <w:tc>
          <w:tcPr>
            <w:tcW w:w="1873" w:type="dxa"/>
          </w:tcPr>
          <w:p w:rsidR="00DE0FA5" w:rsidRDefault="006F2817">
            <w:pPr>
              <w:rPr>
                <w:sz w:val="16"/>
                <w:szCs w:val="16"/>
              </w:rPr>
            </w:pPr>
            <w:r>
              <w:rPr>
                <w:sz w:val="16"/>
                <w:szCs w:val="16"/>
              </w:rPr>
              <w:t>No</w:t>
            </w:r>
          </w:p>
        </w:tc>
      </w:tr>
    </w:tbl>
    <w:p w:rsidR="009D63B8" w:rsidRDefault="009D63B8"/>
    <w:sectPr w:rsidR="009D63B8" w:rsidSect="00DE0FA5">
      <w:footerReference w:type="default" r:id="rId10"/>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36" w:rsidRDefault="009D5C36" w:rsidP="00C152D1">
      <w:pPr>
        <w:spacing w:after="0" w:line="240" w:lineRule="auto"/>
      </w:pPr>
      <w:r>
        <w:separator/>
      </w:r>
    </w:p>
  </w:endnote>
  <w:endnote w:type="continuationSeparator" w:id="0">
    <w:p w:rsidR="009D5C36" w:rsidRDefault="009D5C36" w:rsidP="00C1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D1" w:rsidRDefault="00C152D1">
    <w:pPr>
      <w:pStyle w:val="Footer"/>
    </w:pPr>
    <w:r>
      <w:t xml:space="preserve">Updated </w:t>
    </w:r>
    <w:r w:rsidR="000C635C">
      <w:t>2</w:t>
    </w:r>
    <w:r w:rsidR="000C635C" w:rsidRPr="000C635C">
      <w:rPr>
        <w:vertAlign w:val="superscript"/>
      </w:rPr>
      <w:t>nd</w:t>
    </w:r>
    <w:r w:rsidR="000C635C">
      <w:t xml:space="preserve">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36" w:rsidRDefault="009D5C36" w:rsidP="00C152D1">
      <w:pPr>
        <w:spacing w:after="0" w:line="240" w:lineRule="auto"/>
      </w:pPr>
      <w:r>
        <w:separator/>
      </w:r>
    </w:p>
  </w:footnote>
  <w:footnote w:type="continuationSeparator" w:id="0">
    <w:p w:rsidR="009D5C36" w:rsidRDefault="009D5C36" w:rsidP="00C15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0331"/>
    <w:multiLevelType w:val="hybridMultilevel"/>
    <w:tmpl w:val="FBC439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B12654"/>
    <w:multiLevelType w:val="hybridMultilevel"/>
    <w:tmpl w:val="70EC9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E7B521A"/>
    <w:multiLevelType w:val="hybridMultilevel"/>
    <w:tmpl w:val="37C85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8A"/>
    <w:rsid w:val="00033519"/>
    <w:rsid w:val="000B072B"/>
    <w:rsid w:val="000C635C"/>
    <w:rsid w:val="001C6749"/>
    <w:rsid w:val="00252FC9"/>
    <w:rsid w:val="00304219"/>
    <w:rsid w:val="00394221"/>
    <w:rsid w:val="003C720F"/>
    <w:rsid w:val="00410CCE"/>
    <w:rsid w:val="00450216"/>
    <w:rsid w:val="004A7306"/>
    <w:rsid w:val="00523C52"/>
    <w:rsid w:val="00617527"/>
    <w:rsid w:val="00621CC8"/>
    <w:rsid w:val="00671A0B"/>
    <w:rsid w:val="006F2817"/>
    <w:rsid w:val="007330C4"/>
    <w:rsid w:val="007C0ED8"/>
    <w:rsid w:val="007D4BCA"/>
    <w:rsid w:val="008040C8"/>
    <w:rsid w:val="008A68F0"/>
    <w:rsid w:val="008D4DDF"/>
    <w:rsid w:val="008E7739"/>
    <w:rsid w:val="009315AA"/>
    <w:rsid w:val="00946C4B"/>
    <w:rsid w:val="00997F99"/>
    <w:rsid w:val="009D5C36"/>
    <w:rsid w:val="009D63B8"/>
    <w:rsid w:val="00A56C14"/>
    <w:rsid w:val="00AE53A2"/>
    <w:rsid w:val="00B1068A"/>
    <w:rsid w:val="00B1235C"/>
    <w:rsid w:val="00B34F1C"/>
    <w:rsid w:val="00C152D1"/>
    <w:rsid w:val="00C339A4"/>
    <w:rsid w:val="00D4285F"/>
    <w:rsid w:val="00D73223"/>
    <w:rsid w:val="00DC2CDD"/>
    <w:rsid w:val="00DE0FA5"/>
    <w:rsid w:val="00DE5467"/>
    <w:rsid w:val="00DF4BCD"/>
    <w:rsid w:val="00E077D4"/>
    <w:rsid w:val="00E635AE"/>
    <w:rsid w:val="00EF38F4"/>
    <w:rsid w:val="00FF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8A"/>
    <w:rPr>
      <w:rFonts w:ascii="Tahoma" w:hAnsi="Tahoma" w:cs="Tahoma"/>
      <w:sz w:val="16"/>
      <w:szCs w:val="16"/>
    </w:rPr>
  </w:style>
  <w:style w:type="table" w:styleId="TableGrid">
    <w:name w:val="Table Grid"/>
    <w:basedOn w:val="TableNormal"/>
    <w:uiPriority w:val="59"/>
    <w:rsid w:val="009D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2D1"/>
  </w:style>
  <w:style w:type="paragraph" w:styleId="Footer">
    <w:name w:val="footer"/>
    <w:basedOn w:val="Normal"/>
    <w:link w:val="FooterChar"/>
    <w:uiPriority w:val="99"/>
    <w:unhideWhenUsed/>
    <w:rsid w:val="00C1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2D1"/>
  </w:style>
  <w:style w:type="paragraph" w:styleId="ListParagraph">
    <w:name w:val="List Paragraph"/>
    <w:basedOn w:val="Normal"/>
    <w:uiPriority w:val="34"/>
    <w:qFormat/>
    <w:rsid w:val="00931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8A"/>
    <w:rPr>
      <w:rFonts w:ascii="Tahoma" w:hAnsi="Tahoma" w:cs="Tahoma"/>
      <w:sz w:val="16"/>
      <w:szCs w:val="16"/>
    </w:rPr>
  </w:style>
  <w:style w:type="table" w:styleId="TableGrid">
    <w:name w:val="Table Grid"/>
    <w:basedOn w:val="TableNormal"/>
    <w:uiPriority w:val="59"/>
    <w:rsid w:val="009D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2D1"/>
  </w:style>
  <w:style w:type="paragraph" w:styleId="Footer">
    <w:name w:val="footer"/>
    <w:basedOn w:val="Normal"/>
    <w:link w:val="FooterChar"/>
    <w:uiPriority w:val="99"/>
    <w:unhideWhenUsed/>
    <w:rsid w:val="00C1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2D1"/>
  </w:style>
  <w:style w:type="paragraph" w:styleId="ListParagraph">
    <w:name w:val="List Paragraph"/>
    <w:basedOn w:val="Normal"/>
    <w:uiPriority w:val="34"/>
    <w:qFormat/>
    <w:rsid w:val="0093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B6E2-1594-4F92-9B7A-A0603B9A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Pittard</dc:creator>
  <cp:lastModifiedBy>Robert Pittard</cp:lastModifiedBy>
  <cp:revision>2</cp:revision>
  <cp:lastPrinted>2017-02-04T19:32:00Z</cp:lastPrinted>
  <dcterms:created xsi:type="dcterms:W3CDTF">2018-12-31T18:31:00Z</dcterms:created>
  <dcterms:modified xsi:type="dcterms:W3CDTF">2018-12-31T18:31:00Z</dcterms:modified>
</cp:coreProperties>
</file>